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2266" w14:textId="68330869" w:rsidR="00EF36A5" w:rsidRPr="00AB4981" w:rsidRDefault="00054BB9" w:rsidP="00AB4981">
      <w:pPr>
        <w:pStyle w:val="Title"/>
      </w:pPr>
      <w:r>
        <w:t>Byrneville Elementary School Board of directors</w:t>
      </w:r>
    </w:p>
    <w:p w14:paraId="40AB81D7" w14:textId="77777777" w:rsidR="00EF36A5" w:rsidRPr="00303AE1" w:rsidRDefault="00EF36A5" w:rsidP="00AB4981">
      <w:pPr>
        <w:pStyle w:val="Title"/>
        <w:rPr>
          <w:b w:val="0"/>
        </w:rPr>
      </w:pPr>
      <w:r w:rsidRPr="00303AE1">
        <w:rPr>
          <w:b w:val="0"/>
        </w:rPr>
        <w:t>Minutes</w:t>
      </w:r>
    </w:p>
    <w:p w14:paraId="0EA0E655" w14:textId="461DF145" w:rsidR="00EF36A5" w:rsidRPr="00AB4981" w:rsidRDefault="00EF36A5" w:rsidP="00AB4981">
      <w:pPr>
        <w:pStyle w:val="Details"/>
      </w:pPr>
      <w:r w:rsidRPr="00AB4981">
        <w:rPr>
          <w:b/>
        </w:rPr>
        <w:t>Date</w:t>
      </w:r>
      <w:r w:rsidRPr="00AB4981">
        <w:t xml:space="preserve">: </w:t>
      </w:r>
      <w:r w:rsidR="002A085D">
        <w:t>February 22, 2023</w:t>
      </w:r>
    </w:p>
    <w:p w14:paraId="4DB0FA75" w14:textId="71A4BE25" w:rsidR="00EF36A5" w:rsidRPr="00AB4981" w:rsidRDefault="001252D7" w:rsidP="00AB4981">
      <w:pPr>
        <w:pStyle w:val="Details"/>
      </w:pPr>
      <w:r>
        <w:rPr>
          <w:b/>
        </w:rPr>
        <w:t>Call to Order</w:t>
      </w:r>
      <w:r w:rsidR="00EF36A5" w:rsidRPr="00AB4981">
        <w:t xml:space="preserve">: </w:t>
      </w:r>
      <w:r w:rsidR="00A6634F">
        <w:t>4</w:t>
      </w:r>
      <w:r w:rsidR="00054BB9">
        <w:t>:</w:t>
      </w:r>
      <w:r w:rsidR="002A085D">
        <w:t>05</w:t>
      </w:r>
      <w:r w:rsidR="00054BB9">
        <w:t xml:space="preserve"> p.m.</w:t>
      </w:r>
    </w:p>
    <w:p w14:paraId="19854175" w14:textId="4B630802" w:rsidR="00EF36A5" w:rsidRPr="00AB4981" w:rsidRDefault="00EF36A5" w:rsidP="00AB4981">
      <w:pPr>
        <w:pStyle w:val="Details"/>
      </w:pPr>
      <w:r w:rsidRPr="00AB4981">
        <w:rPr>
          <w:b/>
        </w:rPr>
        <w:t>Facilitator</w:t>
      </w:r>
      <w:r w:rsidRPr="00AB4981">
        <w:t xml:space="preserve">: </w:t>
      </w:r>
      <w:r w:rsidR="00016FE9">
        <w:t>Shelley Levins</w:t>
      </w:r>
    </w:p>
    <w:p w14:paraId="282CEF03" w14:textId="77777777" w:rsidR="00CA6B4F" w:rsidRPr="00CA6B4F" w:rsidRDefault="00BD0EA2" w:rsidP="00AB4981">
      <w:pPr>
        <w:pStyle w:val="Heading1"/>
      </w:pPr>
      <w:sdt>
        <w:sdtPr>
          <w:alias w:val="In attendance:"/>
          <w:tag w:val="In attendance:"/>
          <w:id w:val="-34966697"/>
          <w:placeholder>
            <w:docPart w:val="F387B854EA0B4B569F0462E3E0A3B509"/>
          </w:placeholder>
          <w:temporary/>
          <w:showingPlcHdr/>
          <w15:appearance w15:val="hidden"/>
        </w:sdtPr>
        <w:sdtEndPr/>
        <w:sdtContent>
          <w:r w:rsidR="00CA6B4F" w:rsidRPr="00AB4981">
            <w:t>In Attendance</w:t>
          </w:r>
        </w:sdtContent>
      </w:sdt>
    </w:p>
    <w:p w14:paraId="13216565" w14:textId="1BFE5BC6" w:rsidR="00054BB9" w:rsidRPr="00054BB9" w:rsidRDefault="00054BB9" w:rsidP="00CA6B4F">
      <w:pPr>
        <w:rPr>
          <w:color w:val="000000" w:themeColor="text1"/>
          <w:u w:val="single"/>
        </w:rPr>
      </w:pPr>
      <w:r w:rsidRPr="00054BB9">
        <w:rPr>
          <w:color w:val="000000" w:themeColor="text1"/>
          <w:u w:val="single"/>
        </w:rPr>
        <w:t>Board Members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u w:val="single"/>
        </w:rPr>
        <w:t>School Staff</w:t>
      </w:r>
    </w:p>
    <w:p w14:paraId="5EDA00D5" w14:textId="52F88F32" w:rsidR="00CA6B4F" w:rsidRDefault="00D11A50" w:rsidP="00CA6B4F">
      <w:pPr>
        <w:rPr>
          <w:color w:val="000000" w:themeColor="text1"/>
        </w:rPr>
      </w:pPr>
      <w:r>
        <w:rPr>
          <w:color w:val="000000" w:themeColor="text1"/>
        </w:rPr>
        <w:t>Shelley Levins</w:t>
      </w:r>
      <w:r>
        <w:rPr>
          <w:color w:val="000000" w:themeColor="text1"/>
        </w:rPr>
        <w:tab/>
      </w: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C21487">
        <w:rPr>
          <w:color w:val="000000" w:themeColor="text1"/>
        </w:rPr>
        <w:t>Ashley Trawick</w:t>
      </w:r>
      <w:r w:rsidR="009F0071">
        <w:rPr>
          <w:color w:val="000000" w:themeColor="text1"/>
        </w:rPr>
        <w:t xml:space="preserve"> </w:t>
      </w:r>
    </w:p>
    <w:p w14:paraId="5600A961" w14:textId="25160D0B" w:rsidR="00054BB9" w:rsidRDefault="002A085D" w:rsidP="00CA6B4F">
      <w:pPr>
        <w:rPr>
          <w:color w:val="000000" w:themeColor="text1"/>
        </w:rPr>
      </w:pPr>
      <w:r>
        <w:rPr>
          <w:color w:val="000000" w:themeColor="text1"/>
        </w:rPr>
        <w:t>Michael Digmon</w:t>
      </w:r>
      <w:r w:rsidR="00A6634F">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Pr>
          <w:color w:val="000000" w:themeColor="text1"/>
        </w:rPr>
        <w:t>Tracy Barberree</w:t>
      </w:r>
      <w:r w:rsidR="00054BB9">
        <w:rPr>
          <w:color w:val="000000" w:themeColor="text1"/>
        </w:rPr>
        <w:tab/>
      </w:r>
    </w:p>
    <w:p w14:paraId="177D20AB" w14:textId="5A3EF3FA" w:rsidR="00054BB9" w:rsidRDefault="00D11A50" w:rsidP="00CA6B4F">
      <w:pPr>
        <w:rPr>
          <w:color w:val="000000" w:themeColor="text1"/>
        </w:rPr>
      </w:pPr>
      <w:r>
        <w:rPr>
          <w:color w:val="000000" w:themeColor="text1"/>
        </w:rPr>
        <w:t>Brandy Carter</w:t>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Pr>
          <w:color w:val="000000" w:themeColor="text1"/>
        </w:rPr>
        <w:t xml:space="preserve">Lisa Anderson </w:t>
      </w:r>
    </w:p>
    <w:p w14:paraId="07014BEE" w14:textId="60FCFB39" w:rsidR="00054BB9" w:rsidRDefault="00A6634F" w:rsidP="00CA6B4F">
      <w:pPr>
        <w:rPr>
          <w:color w:val="000000" w:themeColor="text1"/>
        </w:rPr>
      </w:pPr>
      <w:r>
        <w:rPr>
          <w:color w:val="000000" w:themeColor="text1"/>
        </w:rPr>
        <w:t xml:space="preserve">Dee Hendrix </w:t>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2A085D">
        <w:rPr>
          <w:color w:val="000000" w:themeColor="text1"/>
        </w:rPr>
        <w:t>Jessi Hall</w:t>
      </w:r>
    </w:p>
    <w:p w14:paraId="5DE0C4F5" w14:textId="7CED7862" w:rsidR="00A6634F" w:rsidRDefault="00C46E1B" w:rsidP="00CA6B4F">
      <w:pPr>
        <w:rPr>
          <w:color w:val="000000" w:themeColor="text1"/>
        </w:rPr>
      </w:pPr>
      <w:r>
        <w:rPr>
          <w:color w:val="000000" w:themeColor="text1"/>
        </w:rPr>
        <w:t>James Moretz</w:t>
      </w:r>
      <w:r w:rsidR="00A6634F">
        <w:rPr>
          <w:color w:val="000000" w:themeColor="text1"/>
        </w:rPr>
        <w:tab/>
      </w:r>
      <w:r w:rsidR="00A6634F">
        <w:rPr>
          <w:color w:val="000000" w:themeColor="text1"/>
        </w:rPr>
        <w:tab/>
      </w:r>
      <w:r w:rsidR="00A6634F">
        <w:rPr>
          <w:color w:val="000000" w:themeColor="text1"/>
        </w:rPr>
        <w:tab/>
      </w:r>
      <w:r w:rsidR="00A6634F">
        <w:rPr>
          <w:color w:val="000000" w:themeColor="text1"/>
        </w:rPr>
        <w:tab/>
      </w:r>
      <w:r w:rsidR="00A6634F">
        <w:rPr>
          <w:color w:val="000000" w:themeColor="text1"/>
        </w:rPr>
        <w:tab/>
      </w:r>
      <w:r w:rsidR="00A6634F">
        <w:rPr>
          <w:color w:val="000000" w:themeColor="text1"/>
        </w:rPr>
        <w:tab/>
      </w:r>
      <w:r w:rsidR="00A6634F">
        <w:rPr>
          <w:color w:val="000000" w:themeColor="text1"/>
        </w:rPr>
        <w:tab/>
      </w:r>
      <w:r w:rsidR="002A085D">
        <w:rPr>
          <w:color w:val="000000" w:themeColor="text1"/>
        </w:rPr>
        <w:t>Rebecca Wise</w:t>
      </w:r>
    </w:p>
    <w:p w14:paraId="29BADA27" w14:textId="701541A1" w:rsidR="001252D7" w:rsidRDefault="001252D7" w:rsidP="00AB4981">
      <w:pPr>
        <w:pStyle w:val="Heading1"/>
      </w:pPr>
      <w:r>
        <w:t>Approval of Agenda</w:t>
      </w:r>
    </w:p>
    <w:p w14:paraId="1D464701" w14:textId="78FB3652" w:rsidR="001252D7" w:rsidRPr="001252D7" w:rsidRDefault="001252D7" w:rsidP="001252D7">
      <w:r>
        <w:rPr>
          <w:color w:val="000000" w:themeColor="text1"/>
        </w:rPr>
        <w:t xml:space="preserve">The agenda for the meeting was reviewed. </w:t>
      </w:r>
      <w:r w:rsidR="002A085D">
        <w:rPr>
          <w:color w:val="000000" w:themeColor="text1"/>
        </w:rPr>
        <w:t>Brandy Carter</w:t>
      </w:r>
      <w:r>
        <w:rPr>
          <w:color w:val="000000" w:themeColor="text1"/>
        </w:rPr>
        <w:t xml:space="preserve"> made a motion to approve the agenda, </w:t>
      </w:r>
      <w:r w:rsidR="00C46E1B">
        <w:rPr>
          <w:color w:val="000000" w:themeColor="text1"/>
        </w:rPr>
        <w:t>James Moretz</w:t>
      </w:r>
      <w:r w:rsidR="00A6634F">
        <w:rPr>
          <w:color w:val="000000" w:themeColor="text1"/>
        </w:rPr>
        <w:t xml:space="preserve"> </w:t>
      </w:r>
      <w:r>
        <w:rPr>
          <w:color w:val="000000" w:themeColor="text1"/>
        </w:rPr>
        <w:t xml:space="preserve">seconded the motion and the motion passed.  </w:t>
      </w:r>
    </w:p>
    <w:p w14:paraId="72A1FA16" w14:textId="1623F35E" w:rsidR="001252D7" w:rsidRPr="00CA6B4F" w:rsidRDefault="001252D7" w:rsidP="001252D7">
      <w:pPr>
        <w:pStyle w:val="Heading1"/>
      </w:pPr>
      <w:r>
        <w:t>Public Forum</w:t>
      </w:r>
    </w:p>
    <w:p w14:paraId="3862E568" w14:textId="72974AAD" w:rsidR="001252D7" w:rsidRPr="001252D7" w:rsidRDefault="001252D7" w:rsidP="001252D7">
      <w:pPr>
        <w:rPr>
          <w:color w:val="000000" w:themeColor="text1"/>
        </w:rPr>
      </w:pPr>
      <w:r>
        <w:rPr>
          <w:color w:val="000000" w:themeColor="text1"/>
        </w:rPr>
        <w:t>None</w:t>
      </w:r>
    </w:p>
    <w:p w14:paraId="6C5ED4CD" w14:textId="230A4A32" w:rsidR="00CA6B4F" w:rsidRPr="00CA6B4F" w:rsidRDefault="001252D7" w:rsidP="00AB4981">
      <w:pPr>
        <w:pStyle w:val="Heading1"/>
      </w:pPr>
      <w:r>
        <w:t>Approval of Minutes</w:t>
      </w:r>
    </w:p>
    <w:p w14:paraId="223A4400" w14:textId="2D7D2A35" w:rsidR="00C46E1B" w:rsidRPr="00C46E1B" w:rsidRDefault="001252D7" w:rsidP="00C46E1B">
      <w:pPr>
        <w:pStyle w:val="ListParagraph"/>
        <w:ind w:left="1440"/>
        <w:rPr>
          <w:sz w:val="22"/>
          <w:szCs w:val="22"/>
        </w:rPr>
      </w:pPr>
      <w:r>
        <w:rPr>
          <w:color w:val="000000" w:themeColor="text1"/>
        </w:rPr>
        <w:t xml:space="preserve">The minutes were reviewed from the </w:t>
      </w:r>
      <w:r w:rsidR="002A085D">
        <w:rPr>
          <w:color w:val="000000" w:themeColor="text1"/>
        </w:rPr>
        <w:t xml:space="preserve">January </w:t>
      </w:r>
      <w:r w:rsidR="00A6634F">
        <w:rPr>
          <w:color w:val="000000" w:themeColor="text1"/>
        </w:rPr>
        <w:t>meeting</w:t>
      </w:r>
      <w:r>
        <w:rPr>
          <w:color w:val="000000" w:themeColor="text1"/>
        </w:rPr>
        <w:t xml:space="preserve">.  </w:t>
      </w:r>
      <w:r w:rsidR="00016FE9">
        <w:rPr>
          <w:color w:val="000000" w:themeColor="text1"/>
        </w:rPr>
        <w:t>Brandy Carter</w:t>
      </w:r>
      <w:r>
        <w:rPr>
          <w:color w:val="000000" w:themeColor="text1"/>
        </w:rPr>
        <w:t xml:space="preserve"> made a motion to approve the minutes, </w:t>
      </w:r>
      <w:r w:rsidR="002A085D">
        <w:rPr>
          <w:color w:val="000000" w:themeColor="text1"/>
        </w:rPr>
        <w:t>James Moretz</w:t>
      </w:r>
      <w:r>
        <w:rPr>
          <w:color w:val="000000" w:themeColor="text1"/>
        </w:rPr>
        <w:t xml:space="preserve"> seconded the motion and the motion passed. </w:t>
      </w:r>
    </w:p>
    <w:p w14:paraId="73F925B1" w14:textId="14BA025A" w:rsidR="00C46E1B" w:rsidRDefault="00C46E1B" w:rsidP="00AB4981">
      <w:pPr>
        <w:pStyle w:val="Heading1"/>
      </w:pPr>
    </w:p>
    <w:p w14:paraId="3EF8F87C" w14:textId="77777777" w:rsidR="00C46E1B" w:rsidRPr="00C46E1B" w:rsidRDefault="00C46E1B" w:rsidP="00C46E1B"/>
    <w:p w14:paraId="6E78564D" w14:textId="77777777" w:rsidR="00016FE9" w:rsidRDefault="00016FE9" w:rsidP="00AB4981">
      <w:pPr>
        <w:pStyle w:val="Heading1"/>
      </w:pPr>
    </w:p>
    <w:p w14:paraId="523D1D15" w14:textId="77777777" w:rsidR="00016FE9" w:rsidRDefault="00016FE9" w:rsidP="00AB4981">
      <w:pPr>
        <w:pStyle w:val="Heading1"/>
      </w:pPr>
    </w:p>
    <w:p w14:paraId="65879994" w14:textId="1993B2C0" w:rsidR="00CA6B4F" w:rsidRPr="00CA6B4F" w:rsidRDefault="001252D7" w:rsidP="00AB4981">
      <w:pPr>
        <w:pStyle w:val="Heading1"/>
      </w:pPr>
      <w:r>
        <w:t>Financial Report</w:t>
      </w:r>
    </w:p>
    <w:p w14:paraId="1E1BA8D2" w14:textId="161539F2" w:rsidR="00CA6B4F" w:rsidRDefault="001252D7" w:rsidP="001C1CE6">
      <w:r>
        <w:t xml:space="preserve">Lisa Anderson presented the </w:t>
      </w:r>
      <w:r w:rsidR="00016FE9">
        <w:t xml:space="preserve">financial reports for </w:t>
      </w:r>
      <w:r w:rsidR="002A085D">
        <w:t>January 2023.</w:t>
      </w:r>
      <w:r w:rsidR="00016FE9">
        <w:t xml:space="preserve">  </w:t>
      </w:r>
      <w:r w:rsidR="009F0071">
        <w:t xml:space="preserve"> </w:t>
      </w:r>
      <w:r w:rsidR="002A085D">
        <w:t xml:space="preserve">James Moretz </w:t>
      </w:r>
      <w:r w:rsidR="00AD239E">
        <w:t xml:space="preserve">made a motion to approve the financial report, </w:t>
      </w:r>
      <w:r w:rsidR="002A085D">
        <w:t>Michael Digmon</w:t>
      </w:r>
      <w:r w:rsidR="00D11A50">
        <w:t xml:space="preserve"> </w:t>
      </w:r>
      <w:r w:rsidR="00AD239E">
        <w:t>seconded and the motion passed</w:t>
      </w:r>
      <w:r w:rsidR="00CC20BE">
        <w:t>.</w:t>
      </w:r>
      <w:r w:rsidR="00AD239E">
        <w:t xml:space="preserve"> </w:t>
      </w:r>
    </w:p>
    <w:p w14:paraId="2004D1EA" w14:textId="256E5E3A" w:rsidR="00AD239E" w:rsidRPr="00CA6B4F" w:rsidRDefault="00AD239E" w:rsidP="00AD239E">
      <w:pPr>
        <w:pStyle w:val="Heading1"/>
      </w:pPr>
      <w:r>
        <w:t>Unfinished Business</w:t>
      </w:r>
    </w:p>
    <w:p w14:paraId="460FC5EF" w14:textId="06C2EA50" w:rsidR="00D27A81" w:rsidRPr="006C2579" w:rsidRDefault="00C46E1B" w:rsidP="00D27A81">
      <w:pPr>
        <w:pStyle w:val="ListBullet"/>
        <w:numPr>
          <w:ilvl w:val="0"/>
          <w:numId w:val="5"/>
        </w:numPr>
        <w:rPr>
          <w:sz w:val="24"/>
          <w:szCs w:val="22"/>
        </w:rPr>
      </w:pPr>
      <w:r>
        <w:rPr>
          <w:sz w:val="24"/>
          <w:szCs w:val="22"/>
        </w:rPr>
        <w:t>Pre-K program</w:t>
      </w:r>
    </w:p>
    <w:p w14:paraId="2E102714" w14:textId="287C0BD7" w:rsidR="009F0071" w:rsidRDefault="00016FE9" w:rsidP="00D27A81">
      <w:pPr>
        <w:pStyle w:val="ListBullet"/>
        <w:numPr>
          <w:ilvl w:val="0"/>
          <w:numId w:val="0"/>
        </w:numPr>
        <w:ind w:left="1440"/>
        <w:rPr>
          <w:sz w:val="24"/>
          <w:szCs w:val="22"/>
        </w:rPr>
      </w:pPr>
      <w:r>
        <w:rPr>
          <w:sz w:val="24"/>
          <w:szCs w:val="22"/>
        </w:rPr>
        <w:t xml:space="preserve">Ashley Trawick </w:t>
      </w:r>
      <w:r w:rsidR="002A085D">
        <w:rPr>
          <w:sz w:val="24"/>
          <w:szCs w:val="22"/>
        </w:rPr>
        <w:t xml:space="preserve">has finalized the </w:t>
      </w:r>
      <w:r>
        <w:rPr>
          <w:sz w:val="24"/>
          <w:szCs w:val="22"/>
        </w:rPr>
        <w:t>application to DCF.</w:t>
      </w:r>
      <w:r w:rsidR="002A085D">
        <w:rPr>
          <w:sz w:val="24"/>
          <w:szCs w:val="22"/>
        </w:rPr>
        <w:t xml:space="preserve">  She is sending them a map of our campus and a sketch of the proposed room we will use.  After that is complete, DCF will schedule an initial walk-through visit.</w:t>
      </w:r>
      <w:r>
        <w:rPr>
          <w:sz w:val="24"/>
          <w:szCs w:val="22"/>
        </w:rPr>
        <w:t xml:space="preserve">  Shelley Levins </w:t>
      </w:r>
      <w:r w:rsidR="002A085D">
        <w:rPr>
          <w:sz w:val="24"/>
          <w:szCs w:val="22"/>
        </w:rPr>
        <w:t xml:space="preserve">has received the federal tax-exempt number and is filing application for Florida tax exempt status. James Moretz will research a possible grant opportunity for start up funding through the Children’s Trust Fund.  </w:t>
      </w:r>
      <w:r>
        <w:rPr>
          <w:sz w:val="24"/>
          <w:szCs w:val="22"/>
        </w:rPr>
        <w:t xml:space="preserve">  </w:t>
      </w:r>
    </w:p>
    <w:p w14:paraId="75D3A768" w14:textId="77777777" w:rsidR="009F0071" w:rsidRDefault="009F0071" w:rsidP="009F0071">
      <w:pPr>
        <w:pStyle w:val="ListBullet"/>
        <w:numPr>
          <w:ilvl w:val="0"/>
          <w:numId w:val="0"/>
        </w:numPr>
        <w:rPr>
          <w:sz w:val="24"/>
          <w:szCs w:val="22"/>
        </w:rPr>
      </w:pPr>
    </w:p>
    <w:p w14:paraId="057AEFF2" w14:textId="220D502F" w:rsidR="00D27A81" w:rsidRDefault="00C46E1B" w:rsidP="009F0071">
      <w:pPr>
        <w:pStyle w:val="ListBullet"/>
        <w:numPr>
          <w:ilvl w:val="0"/>
          <w:numId w:val="5"/>
        </w:numPr>
        <w:rPr>
          <w:sz w:val="24"/>
          <w:szCs w:val="22"/>
        </w:rPr>
      </w:pPr>
      <w:r>
        <w:rPr>
          <w:sz w:val="24"/>
          <w:szCs w:val="22"/>
        </w:rPr>
        <w:t>Board Governance Training/Fingerprinting</w:t>
      </w:r>
    </w:p>
    <w:p w14:paraId="7AE0B737" w14:textId="1B3408FC" w:rsidR="009F0071" w:rsidRDefault="002A085D" w:rsidP="00C46E1B">
      <w:pPr>
        <w:pStyle w:val="ListBullet"/>
        <w:numPr>
          <w:ilvl w:val="0"/>
          <w:numId w:val="0"/>
        </w:numPr>
        <w:ind w:left="1440"/>
        <w:rPr>
          <w:sz w:val="24"/>
          <w:szCs w:val="22"/>
        </w:rPr>
      </w:pPr>
      <w:r>
        <w:rPr>
          <w:sz w:val="24"/>
          <w:szCs w:val="22"/>
        </w:rPr>
        <w:t xml:space="preserve">Shelley Levins has </w:t>
      </w:r>
      <w:r w:rsidR="00016FE9">
        <w:rPr>
          <w:sz w:val="24"/>
          <w:szCs w:val="22"/>
        </w:rPr>
        <w:t xml:space="preserve">completed the required </w:t>
      </w:r>
      <w:r w:rsidR="00C46E1B">
        <w:rPr>
          <w:sz w:val="24"/>
          <w:szCs w:val="22"/>
        </w:rPr>
        <w:t xml:space="preserve">Board Governance Training; </w:t>
      </w:r>
      <w:r w:rsidR="00016FE9">
        <w:rPr>
          <w:sz w:val="24"/>
          <w:szCs w:val="22"/>
        </w:rPr>
        <w:t xml:space="preserve">Melanie Killam and Dee Hendrix </w:t>
      </w:r>
      <w:r>
        <w:rPr>
          <w:sz w:val="24"/>
          <w:szCs w:val="22"/>
        </w:rPr>
        <w:t xml:space="preserve">still need </w:t>
      </w:r>
      <w:r w:rsidR="00016FE9">
        <w:rPr>
          <w:sz w:val="24"/>
          <w:szCs w:val="22"/>
        </w:rPr>
        <w:t xml:space="preserve">to complete theirs. </w:t>
      </w:r>
    </w:p>
    <w:p w14:paraId="70EA06BD" w14:textId="5D1181D6" w:rsidR="00016FE9" w:rsidRDefault="00016FE9" w:rsidP="00016FE9">
      <w:pPr>
        <w:pStyle w:val="ListBullet"/>
        <w:numPr>
          <w:ilvl w:val="0"/>
          <w:numId w:val="0"/>
        </w:numPr>
        <w:ind w:left="720" w:hanging="360"/>
        <w:rPr>
          <w:sz w:val="24"/>
          <w:szCs w:val="22"/>
        </w:rPr>
      </w:pPr>
    </w:p>
    <w:p w14:paraId="03AECE48" w14:textId="16BB3C3D" w:rsidR="00016FE9" w:rsidRDefault="00016FE9" w:rsidP="00016FE9">
      <w:pPr>
        <w:pStyle w:val="ListBullet"/>
        <w:numPr>
          <w:ilvl w:val="0"/>
          <w:numId w:val="5"/>
        </w:numPr>
        <w:rPr>
          <w:sz w:val="24"/>
          <w:szCs w:val="22"/>
        </w:rPr>
      </w:pPr>
      <w:r>
        <w:rPr>
          <w:sz w:val="24"/>
          <w:szCs w:val="22"/>
        </w:rPr>
        <w:t>Transportation</w:t>
      </w:r>
    </w:p>
    <w:p w14:paraId="2802B505" w14:textId="53C9D015" w:rsidR="00016FE9" w:rsidRDefault="00016FE9" w:rsidP="00016FE9">
      <w:pPr>
        <w:pStyle w:val="ListBullet"/>
        <w:numPr>
          <w:ilvl w:val="0"/>
          <w:numId w:val="0"/>
        </w:numPr>
        <w:ind w:left="1440"/>
        <w:rPr>
          <w:sz w:val="24"/>
          <w:szCs w:val="22"/>
        </w:rPr>
      </w:pPr>
      <w:r>
        <w:rPr>
          <w:sz w:val="24"/>
          <w:szCs w:val="22"/>
        </w:rPr>
        <w:t xml:space="preserve">Ashley Trawick has </w:t>
      </w:r>
      <w:r w:rsidR="002A085D">
        <w:rPr>
          <w:sz w:val="24"/>
          <w:szCs w:val="22"/>
        </w:rPr>
        <w:t xml:space="preserve">sent a request to the </w:t>
      </w:r>
      <w:proofErr w:type="gramStart"/>
      <w:r w:rsidR="002A085D">
        <w:rPr>
          <w:sz w:val="24"/>
          <w:szCs w:val="22"/>
        </w:rPr>
        <w:t>District</w:t>
      </w:r>
      <w:proofErr w:type="gramEnd"/>
      <w:r w:rsidR="002A085D">
        <w:rPr>
          <w:sz w:val="24"/>
          <w:szCs w:val="22"/>
        </w:rPr>
        <w:t xml:space="preserve"> for the donation of two buses from the District’s retired fleet.  We are awaiting response on that request.  We have a new bus Garage Manager who will look at BE-1 and determine the repair costs to get it back in operation.  </w:t>
      </w:r>
      <w:r>
        <w:rPr>
          <w:sz w:val="24"/>
          <w:szCs w:val="22"/>
        </w:rPr>
        <w:t xml:space="preserve">  </w:t>
      </w:r>
    </w:p>
    <w:p w14:paraId="262842E7" w14:textId="77777777" w:rsidR="00CA6B4F" w:rsidRPr="00CA6B4F" w:rsidRDefault="00BD0EA2" w:rsidP="00AB4981">
      <w:pPr>
        <w:pStyle w:val="Heading1"/>
      </w:pPr>
      <w:sdt>
        <w:sdtPr>
          <w:alias w:val="Principal’s report:"/>
          <w:tag w:val="Principal’s report:"/>
          <w:id w:val="-525021033"/>
          <w:placeholder>
            <w:docPart w:val="C1BA1470A9A54D60B610572958F1BE18"/>
          </w:placeholder>
          <w:temporary/>
          <w:showingPlcHdr/>
          <w15:appearance w15:val="hidden"/>
        </w:sdtPr>
        <w:sdtEndPr/>
        <w:sdtContent>
          <w:r w:rsidR="00CA6B4F" w:rsidRPr="00CA6B4F">
            <w:t>Principal’s Report</w:t>
          </w:r>
        </w:sdtContent>
      </w:sdt>
    </w:p>
    <w:p w14:paraId="719B5DC0" w14:textId="0BC69DA1" w:rsidR="00CA6B4F" w:rsidRDefault="00D27A81" w:rsidP="00AB4981">
      <w:r>
        <w:t xml:space="preserve">Mrs. </w:t>
      </w:r>
      <w:r w:rsidR="00CC20BE">
        <w:t>Trawick</w:t>
      </w:r>
      <w:r>
        <w:t xml:space="preserve"> presented her report:</w:t>
      </w:r>
    </w:p>
    <w:p w14:paraId="01E14151" w14:textId="26803556" w:rsidR="00D27A81" w:rsidRDefault="00D27A81" w:rsidP="00D27A81">
      <w:pPr>
        <w:pStyle w:val="ListParagraph"/>
        <w:numPr>
          <w:ilvl w:val="0"/>
          <w:numId w:val="5"/>
        </w:numPr>
      </w:pPr>
      <w:r>
        <w:t>Enrollment</w:t>
      </w:r>
    </w:p>
    <w:p w14:paraId="1F8AEAD4" w14:textId="29477BCE" w:rsidR="00D27A81" w:rsidRDefault="00D27A81" w:rsidP="00D27A81">
      <w:pPr>
        <w:pStyle w:val="ListParagraph"/>
        <w:ind w:left="1440"/>
      </w:pPr>
      <w:r>
        <w:t>Current enrollment is 1</w:t>
      </w:r>
      <w:r w:rsidR="00C46E1B">
        <w:t>7</w:t>
      </w:r>
      <w:r w:rsidR="00016FE9">
        <w:t>5</w:t>
      </w:r>
    </w:p>
    <w:p w14:paraId="5B61BB51" w14:textId="6A259AB5" w:rsidR="00D27A81" w:rsidRDefault="00D27A81" w:rsidP="00D27A81">
      <w:pPr>
        <w:pStyle w:val="ListParagraph"/>
        <w:numPr>
          <w:ilvl w:val="0"/>
          <w:numId w:val="5"/>
        </w:numPr>
      </w:pPr>
      <w:r>
        <w:t>Staffing</w:t>
      </w:r>
    </w:p>
    <w:p w14:paraId="3FAD0F1C" w14:textId="21346286" w:rsidR="00D27A81" w:rsidRDefault="00C46E1B" w:rsidP="00D27A81">
      <w:pPr>
        <w:pStyle w:val="ListParagraph"/>
        <w:ind w:left="1440"/>
      </w:pPr>
      <w:r>
        <w:t xml:space="preserve">Nothing new to report </w:t>
      </w:r>
    </w:p>
    <w:p w14:paraId="5C8197C8" w14:textId="77777777" w:rsidR="00AF69F4" w:rsidRDefault="00CC20BE" w:rsidP="00AF69F4">
      <w:pPr>
        <w:pStyle w:val="ListParagraph"/>
        <w:numPr>
          <w:ilvl w:val="0"/>
          <w:numId w:val="5"/>
        </w:numPr>
      </w:pPr>
      <w:r>
        <w:t>Building and Grounds</w:t>
      </w:r>
    </w:p>
    <w:p w14:paraId="5E476009" w14:textId="0973CF7B" w:rsidR="00CC20BE" w:rsidRDefault="002A085D" w:rsidP="00AF69F4">
      <w:pPr>
        <w:pStyle w:val="ListParagraph"/>
        <w:ind w:left="1440"/>
      </w:pPr>
      <w:r>
        <w:t xml:space="preserve">Our current lawn maintenance group is no longer cutting grass this season.  Mrs. Trawick has found a replacement that will cut the grass for the same price we have been paying (William Chancery).  </w:t>
      </w:r>
    </w:p>
    <w:p w14:paraId="19D4E23E" w14:textId="17EDC3F5" w:rsidR="00CC20BE" w:rsidRDefault="00CC20BE" w:rsidP="00CC20BE">
      <w:pPr>
        <w:pStyle w:val="ListParagraph"/>
        <w:numPr>
          <w:ilvl w:val="0"/>
          <w:numId w:val="5"/>
        </w:numPr>
      </w:pPr>
      <w:r>
        <w:t>Health and Safety</w:t>
      </w:r>
    </w:p>
    <w:p w14:paraId="772ED8EC" w14:textId="3AEB4679" w:rsidR="00B20748" w:rsidRDefault="00C46E1B" w:rsidP="007E70BF">
      <w:pPr>
        <w:ind w:left="1440"/>
      </w:pPr>
      <w:r>
        <w:t xml:space="preserve">Nothing new to report </w:t>
      </w:r>
    </w:p>
    <w:p w14:paraId="6EFB70E9" w14:textId="3F279C7F" w:rsidR="002A085D" w:rsidRDefault="002A085D" w:rsidP="007E70BF">
      <w:pPr>
        <w:ind w:left="1440"/>
      </w:pPr>
    </w:p>
    <w:p w14:paraId="6DAB85BB" w14:textId="68364FB7" w:rsidR="002A085D" w:rsidRDefault="002A085D" w:rsidP="007E70BF">
      <w:pPr>
        <w:ind w:left="1440"/>
      </w:pPr>
    </w:p>
    <w:p w14:paraId="069D1832" w14:textId="77777777" w:rsidR="002A085D" w:rsidRDefault="002A085D" w:rsidP="007E70BF">
      <w:pPr>
        <w:ind w:left="1440"/>
      </w:pPr>
    </w:p>
    <w:p w14:paraId="722AA776" w14:textId="77777777" w:rsidR="00CA6B4F" w:rsidRPr="00CA6B4F" w:rsidRDefault="00BD0EA2" w:rsidP="00AB4981">
      <w:pPr>
        <w:pStyle w:val="Heading1"/>
      </w:pPr>
      <w:sdt>
        <w:sdtPr>
          <w:alias w:val="New Business:"/>
          <w:tag w:val="New Business:"/>
          <w:id w:val="-2061701562"/>
          <w:placeholder>
            <w:docPart w:val="FB04477088B448399A7FE78FB251668E"/>
          </w:placeholder>
          <w:temporary/>
          <w:showingPlcHdr/>
          <w15:appearance w15:val="hidden"/>
        </w:sdtPr>
        <w:sdtEndPr/>
        <w:sdtContent>
          <w:r w:rsidR="00CA6B4F" w:rsidRPr="00CA6B4F">
            <w:t>New Business</w:t>
          </w:r>
        </w:sdtContent>
      </w:sdt>
    </w:p>
    <w:p w14:paraId="2D3FE6BE" w14:textId="21673CF0" w:rsidR="00E607C9" w:rsidRDefault="002A085D" w:rsidP="007E70BF">
      <w:pPr>
        <w:pStyle w:val="ListBullet"/>
        <w:numPr>
          <w:ilvl w:val="0"/>
          <w:numId w:val="5"/>
        </w:numPr>
        <w:rPr>
          <w:sz w:val="24"/>
          <w:szCs w:val="24"/>
        </w:rPr>
      </w:pPr>
      <w:r>
        <w:rPr>
          <w:sz w:val="24"/>
          <w:szCs w:val="24"/>
        </w:rPr>
        <w:t xml:space="preserve">Parental Rights in Education </w:t>
      </w:r>
    </w:p>
    <w:p w14:paraId="44900144" w14:textId="5909C17D" w:rsidR="00475E24" w:rsidRDefault="002A085D" w:rsidP="00475E24">
      <w:pPr>
        <w:pStyle w:val="ListBullet"/>
        <w:numPr>
          <w:ilvl w:val="0"/>
          <w:numId w:val="0"/>
        </w:numPr>
        <w:ind w:left="1440"/>
        <w:rPr>
          <w:sz w:val="24"/>
          <w:szCs w:val="24"/>
        </w:rPr>
      </w:pPr>
      <w:r>
        <w:rPr>
          <w:sz w:val="24"/>
          <w:szCs w:val="24"/>
        </w:rPr>
        <w:t xml:space="preserve">On March 28, 2022 House Bill 1557 Parental Rights in Education was signed in to law.  This protects the rights of parents that need assistance with certain disputes that are not timely resolved by the school District.  </w:t>
      </w:r>
      <w:r w:rsidR="00122DDD">
        <w:rPr>
          <w:sz w:val="24"/>
          <w:szCs w:val="24"/>
        </w:rPr>
        <w:t xml:space="preserve">The </w:t>
      </w:r>
      <w:r>
        <w:rPr>
          <w:sz w:val="24"/>
          <w:szCs w:val="24"/>
        </w:rPr>
        <w:t xml:space="preserve">Escambia County School District shared their policy in response to this bill and we were advised to adopt the same policy as it fully </w:t>
      </w:r>
      <w:r w:rsidR="00122DDD">
        <w:rPr>
          <w:sz w:val="24"/>
          <w:szCs w:val="24"/>
        </w:rPr>
        <w:t>satisfies</w:t>
      </w:r>
      <w:r>
        <w:rPr>
          <w:sz w:val="24"/>
          <w:szCs w:val="24"/>
        </w:rPr>
        <w:t xml:space="preserve"> the requirements of the law.  </w:t>
      </w:r>
      <w:r w:rsidR="00122DDD">
        <w:rPr>
          <w:sz w:val="24"/>
          <w:szCs w:val="24"/>
        </w:rPr>
        <w:t xml:space="preserve">James Moretz made a motion to approve this policy; the motion was seconded by Mike Digmon and the motion passed unanimously.  </w:t>
      </w:r>
    </w:p>
    <w:p w14:paraId="6650C49B" w14:textId="77777777" w:rsidR="00122DDD" w:rsidRDefault="00122DDD" w:rsidP="00475E24">
      <w:pPr>
        <w:pStyle w:val="ListBullet"/>
        <w:numPr>
          <w:ilvl w:val="0"/>
          <w:numId w:val="0"/>
        </w:numPr>
        <w:ind w:left="1440"/>
        <w:rPr>
          <w:sz w:val="24"/>
          <w:szCs w:val="24"/>
        </w:rPr>
      </w:pPr>
    </w:p>
    <w:p w14:paraId="700D8731" w14:textId="525AF1B5" w:rsidR="00016FE9" w:rsidRDefault="00122DDD" w:rsidP="00016FE9">
      <w:pPr>
        <w:pStyle w:val="ListBullet"/>
        <w:numPr>
          <w:ilvl w:val="0"/>
          <w:numId w:val="5"/>
        </w:numPr>
        <w:rPr>
          <w:sz w:val="24"/>
          <w:szCs w:val="24"/>
        </w:rPr>
      </w:pPr>
      <w:r>
        <w:rPr>
          <w:sz w:val="24"/>
          <w:szCs w:val="24"/>
        </w:rPr>
        <w:t>2022-2023 FEFP Revenue Estimate Worksheet</w:t>
      </w:r>
    </w:p>
    <w:p w14:paraId="05F794C2" w14:textId="0379C941" w:rsidR="00122DDD" w:rsidRDefault="00122DDD" w:rsidP="00122DDD">
      <w:pPr>
        <w:pStyle w:val="ListBullet"/>
        <w:numPr>
          <w:ilvl w:val="0"/>
          <w:numId w:val="0"/>
        </w:numPr>
        <w:ind w:left="720" w:firstLine="720"/>
        <w:rPr>
          <w:sz w:val="24"/>
          <w:szCs w:val="24"/>
        </w:rPr>
      </w:pPr>
      <w:r>
        <w:rPr>
          <w:sz w:val="24"/>
          <w:szCs w:val="24"/>
        </w:rPr>
        <w:t xml:space="preserve">Beginning in March 2023 our regular monthly payment will increase to $128,855.00 until the end of June.  Our regular monthly payment for the next Fiscal Year will be approximately $107,669.08.  We will review this report and revisit next meeting to determine what, if any, steps need to be taken this year based on our new calculation.  </w:t>
      </w:r>
    </w:p>
    <w:p w14:paraId="7BCBD677" w14:textId="77777777" w:rsidR="00016FE9" w:rsidRDefault="00016FE9" w:rsidP="00016FE9">
      <w:pPr>
        <w:pStyle w:val="ListBullet"/>
        <w:numPr>
          <w:ilvl w:val="0"/>
          <w:numId w:val="0"/>
        </w:numPr>
        <w:ind w:left="1440"/>
        <w:rPr>
          <w:sz w:val="24"/>
          <w:szCs w:val="24"/>
        </w:rPr>
      </w:pPr>
    </w:p>
    <w:p w14:paraId="427FE11D" w14:textId="77777777" w:rsidR="00CA6B4F" w:rsidRPr="00CA6B4F" w:rsidRDefault="00BD0EA2" w:rsidP="00AB4981">
      <w:pPr>
        <w:pStyle w:val="Heading1"/>
      </w:pPr>
      <w:sdt>
        <w:sdtPr>
          <w:alias w:val="Next meeting:"/>
          <w:tag w:val="Next meeting:"/>
          <w:id w:val="-1524860034"/>
          <w:placeholder>
            <w:docPart w:val="766CFC9524824D5EB208DF72A155F833"/>
          </w:placeholder>
          <w:temporary/>
          <w:showingPlcHdr/>
          <w15:appearance w15:val="hidden"/>
        </w:sdtPr>
        <w:sdtEndPr/>
        <w:sdtContent>
          <w:r w:rsidR="00CA6B4F" w:rsidRPr="00AB4981">
            <w:t>Next Meeting</w:t>
          </w:r>
        </w:sdtContent>
      </w:sdt>
    </w:p>
    <w:p w14:paraId="3EEBE81B" w14:textId="0CD8E9B0" w:rsidR="00CA6B4F" w:rsidRDefault="00122DDD" w:rsidP="00CA6B4F">
      <w:pPr>
        <w:rPr>
          <w:color w:val="000000" w:themeColor="text1"/>
        </w:rPr>
      </w:pPr>
      <w:r>
        <w:rPr>
          <w:color w:val="000000" w:themeColor="text1"/>
        </w:rPr>
        <w:t>March 29</w:t>
      </w:r>
      <w:r w:rsidR="000A7D03">
        <w:rPr>
          <w:color w:val="000000" w:themeColor="text1"/>
        </w:rPr>
        <w:t>, 2023</w:t>
      </w:r>
    </w:p>
    <w:p w14:paraId="70D9518B" w14:textId="77777777" w:rsidR="0024180D" w:rsidRPr="00CA6B4F" w:rsidRDefault="0024180D" w:rsidP="00CA6B4F">
      <w:pPr>
        <w:rPr>
          <w:color w:val="000000" w:themeColor="text1"/>
        </w:rPr>
      </w:pPr>
    </w:p>
    <w:p w14:paraId="7B343417" w14:textId="41699C91" w:rsidR="00CA6B4F" w:rsidRPr="00CA6B4F" w:rsidRDefault="0024180D" w:rsidP="00CA6B4F">
      <w:pPr>
        <w:rPr>
          <w:color w:val="000000" w:themeColor="text1"/>
        </w:rPr>
      </w:pPr>
      <w:r>
        <w:rPr>
          <w:color w:val="000000" w:themeColor="text1"/>
        </w:rPr>
        <w:t xml:space="preserve">The meeting was adjourned at </w:t>
      </w:r>
      <w:r w:rsidR="00122DDD">
        <w:rPr>
          <w:color w:val="000000" w:themeColor="text1"/>
        </w:rPr>
        <w:t>5</w:t>
      </w:r>
      <w:r>
        <w:rPr>
          <w:color w:val="000000" w:themeColor="text1"/>
        </w:rPr>
        <w:t>:</w:t>
      </w:r>
      <w:r w:rsidR="00122DDD">
        <w:rPr>
          <w:color w:val="000000" w:themeColor="text1"/>
        </w:rPr>
        <w:t>0</w:t>
      </w:r>
      <w:r w:rsidR="00BE2F63">
        <w:rPr>
          <w:color w:val="000000" w:themeColor="text1"/>
        </w:rPr>
        <w:t>8</w:t>
      </w:r>
      <w:r>
        <w:rPr>
          <w:color w:val="000000" w:themeColor="text1"/>
        </w:rPr>
        <w:t xml:space="preserve"> p.m.  </w:t>
      </w:r>
    </w:p>
    <w:sectPr w:rsidR="00CA6B4F" w:rsidRPr="00CA6B4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5961" w14:textId="77777777" w:rsidR="00054BB9" w:rsidRDefault="00054BB9">
      <w:pPr>
        <w:spacing w:after="0" w:line="240" w:lineRule="auto"/>
      </w:pPr>
      <w:r>
        <w:separator/>
      </w:r>
    </w:p>
  </w:endnote>
  <w:endnote w:type="continuationSeparator" w:id="0">
    <w:p w14:paraId="362ADDD1" w14:textId="77777777" w:rsidR="00054BB9" w:rsidRDefault="000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3FDB" w14:textId="77777777" w:rsidR="00054BB9" w:rsidRDefault="00054BB9">
      <w:pPr>
        <w:spacing w:after="0" w:line="240" w:lineRule="auto"/>
      </w:pPr>
      <w:r>
        <w:separator/>
      </w:r>
    </w:p>
  </w:footnote>
  <w:footnote w:type="continuationSeparator" w:id="0">
    <w:p w14:paraId="0550C149" w14:textId="77777777" w:rsidR="00054BB9" w:rsidRDefault="00054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633998F4"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778EA"/>
    <w:multiLevelType w:val="hybridMultilevel"/>
    <w:tmpl w:val="42B2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0342">
    <w:abstractNumId w:val="0"/>
  </w:num>
  <w:num w:numId="2" w16cid:durableId="726294763">
    <w:abstractNumId w:val="2"/>
  </w:num>
  <w:num w:numId="3" w16cid:durableId="712656653">
    <w:abstractNumId w:val="4"/>
  </w:num>
  <w:num w:numId="4" w16cid:durableId="1755466388">
    <w:abstractNumId w:val="1"/>
  </w:num>
  <w:num w:numId="5" w16cid:durableId="76345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16FE9"/>
    <w:rsid w:val="00035454"/>
    <w:rsid w:val="00054BB9"/>
    <w:rsid w:val="000A7D03"/>
    <w:rsid w:val="00122DDD"/>
    <w:rsid w:val="001252D7"/>
    <w:rsid w:val="00184229"/>
    <w:rsid w:val="001C1CE6"/>
    <w:rsid w:val="0024180D"/>
    <w:rsid w:val="002A085D"/>
    <w:rsid w:val="002E0B9C"/>
    <w:rsid w:val="002E6287"/>
    <w:rsid w:val="00303AE1"/>
    <w:rsid w:val="00343C48"/>
    <w:rsid w:val="00373F62"/>
    <w:rsid w:val="003949BD"/>
    <w:rsid w:val="00475E24"/>
    <w:rsid w:val="004B71C2"/>
    <w:rsid w:val="004D61A7"/>
    <w:rsid w:val="00524B92"/>
    <w:rsid w:val="00560F76"/>
    <w:rsid w:val="00585FF2"/>
    <w:rsid w:val="00591FFE"/>
    <w:rsid w:val="006B7784"/>
    <w:rsid w:val="006C2579"/>
    <w:rsid w:val="006F16F0"/>
    <w:rsid w:val="007520BE"/>
    <w:rsid w:val="00761CCB"/>
    <w:rsid w:val="007E70BF"/>
    <w:rsid w:val="009D3D31"/>
    <w:rsid w:val="009F0071"/>
    <w:rsid w:val="00A448C1"/>
    <w:rsid w:val="00A6634F"/>
    <w:rsid w:val="00AA7AA0"/>
    <w:rsid w:val="00AB4981"/>
    <w:rsid w:val="00AD20E5"/>
    <w:rsid w:val="00AD239E"/>
    <w:rsid w:val="00AF69F4"/>
    <w:rsid w:val="00B20748"/>
    <w:rsid w:val="00B20F68"/>
    <w:rsid w:val="00B43495"/>
    <w:rsid w:val="00B51A1A"/>
    <w:rsid w:val="00B70211"/>
    <w:rsid w:val="00BD0EA2"/>
    <w:rsid w:val="00BE2F63"/>
    <w:rsid w:val="00C21487"/>
    <w:rsid w:val="00C46E1B"/>
    <w:rsid w:val="00CA6B4F"/>
    <w:rsid w:val="00CC20BE"/>
    <w:rsid w:val="00D0534E"/>
    <w:rsid w:val="00D11A50"/>
    <w:rsid w:val="00D27A81"/>
    <w:rsid w:val="00DA4A43"/>
    <w:rsid w:val="00DA5BEB"/>
    <w:rsid w:val="00DE395C"/>
    <w:rsid w:val="00E2411A"/>
    <w:rsid w:val="00E317D1"/>
    <w:rsid w:val="00E37225"/>
    <w:rsid w:val="00E51439"/>
    <w:rsid w:val="00E607C9"/>
    <w:rsid w:val="00EF36A5"/>
    <w:rsid w:val="00F2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sullivan\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
      <w:docPartPr>
        <w:name w:val="C1BA1470A9A54D60B610572958F1BE18"/>
        <w:category>
          <w:name w:val="General"/>
          <w:gallery w:val="placeholder"/>
        </w:category>
        <w:types>
          <w:type w:val="bbPlcHdr"/>
        </w:types>
        <w:behaviors>
          <w:behavior w:val="content"/>
        </w:behaviors>
        <w:guid w:val="{B9B6AC06-90D7-4225-AF6F-342D250030F8}"/>
      </w:docPartPr>
      <w:docPartBody>
        <w:p w:rsidR="00EF10FB" w:rsidRDefault="00F607C1">
          <w:pPr>
            <w:pStyle w:val="C1BA1470A9A54D60B610572958F1BE18"/>
          </w:pPr>
          <w:r w:rsidRPr="00CA6B4F">
            <w:t>Principal’s Report</w:t>
          </w:r>
        </w:p>
      </w:docPartBody>
    </w:docPart>
    <w:docPart>
      <w:docPartPr>
        <w:name w:val="FB04477088B448399A7FE78FB251668E"/>
        <w:category>
          <w:name w:val="General"/>
          <w:gallery w:val="placeholder"/>
        </w:category>
        <w:types>
          <w:type w:val="bbPlcHdr"/>
        </w:types>
        <w:behaviors>
          <w:behavior w:val="content"/>
        </w:behaviors>
        <w:guid w:val="{6929697E-D0AF-4D61-8D69-3D956627E2E8}"/>
      </w:docPartPr>
      <w:docPartBody>
        <w:p w:rsidR="00EF10FB" w:rsidRDefault="00F607C1">
          <w:pPr>
            <w:pStyle w:val="FB04477088B448399A7FE78FB251668E"/>
          </w:pPr>
          <w:r w:rsidRPr="00CA6B4F">
            <w:t>New Business</w:t>
          </w:r>
        </w:p>
      </w:docPartBody>
    </w:docPart>
    <w:docPart>
      <w:docPartPr>
        <w:name w:val="766CFC9524824D5EB208DF72A155F833"/>
        <w:category>
          <w:name w:val="General"/>
          <w:gallery w:val="placeholder"/>
        </w:category>
        <w:types>
          <w:type w:val="bbPlcHdr"/>
        </w:types>
        <w:behaviors>
          <w:behavior w:val="content"/>
        </w:behaviors>
        <w:guid w:val="{6B81F699-ED43-49BB-9275-0EE795F723C7}"/>
      </w:docPartPr>
      <w:docPartBody>
        <w:p w:rsidR="00EF10FB" w:rsidRDefault="00F607C1">
          <w:pPr>
            <w:pStyle w:val="766CFC9524824D5EB208DF72A155F833"/>
          </w:pPr>
          <w:r w:rsidRPr="00AB4981">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9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EF10FB"/>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customStyle="1" w:styleId="C1BA1470A9A54D60B610572958F1BE18">
    <w:name w:val="C1BA1470A9A54D60B610572958F1BE18"/>
  </w:style>
  <w:style w:type="paragraph" w:customStyle="1" w:styleId="FB04477088B448399A7FE78FB251668E">
    <w:name w:val="FB04477088B448399A7FE78FB251668E"/>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766CFC9524824D5EB208DF72A155F833">
    <w:name w:val="766CFC9524824D5EB208DF72A155F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2.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4.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2023-02-27T19:31:00Z</dcterms:created>
  <dcterms:modified xsi:type="dcterms:W3CDTF">2023-02-27T19:38:00Z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