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2266" w14:textId="68330869" w:rsidR="00EF36A5" w:rsidRPr="006B687F" w:rsidRDefault="00054BB9" w:rsidP="00AB4981">
      <w:pPr>
        <w:pStyle w:val="Title"/>
        <w:rPr>
          <w:sz w:val="48"/>
          <w:szCs w:val="18"/>
        </w:rPr>
      </w:pPr>
      <w:r w:rsidRPr="006B687F">
        <w:rPr>
          <w:sz w:val="48"/>
          <w:szCs w:val="18"/>
        </w:rPr>
        <w:t>Byrneville Elementary School Board of directors</w:t>
      </w:r>
    </w:p>
    <w:p w14:paraId="40AB81D7" w14:textId="77777777" w:rsidR="00EF36A5" w:rsidRPr="006B687F" w:rsidRDefault="00EF36A5" w:rsidP="00AB4981">
      <w:pPr>
        <w:pStyle w:val="Title"/>
        <w:rPr>
          <w:b w:val="0"/>
          <w:sz w:val="48"/>
          <w:szCs w:val="18"/>
        </w:rPr>
      </w:pPr>
      <w:r w:rsidRPr="006B687F">
        <w:rPr>
          <w:b w:val="0"/>
          <w:sz w:val="48"/>
          <w:szCs w:val="18"/>
        </w:rPr>
        <w:t>Minutes</w:t>
      </w:r>
    </w:p>
    <w:p w14:paraId="0EA0E655" w14:textId="3AFDF879" w:rsidR="00EF36A5" w:rsidRPr="006B687F" w:rsidRDefault="00EF36A5" w:rsidP="00AB4981">
      <w:pPr>
        <w:pStyle w:val="Details"/>
        <w:rPr>
          <w:sz w:val="24"/>
          <w:szCs w:val="18"/>
        </w:rPr>
      </w:pPr>
      <w:r w:rsidRPr="006B687F">
        <w:rPr>
          <w:b/>
          <w:sz w:val="24"/>
          <w:szCs w:val="18"/>
        </w:rPr>
        <w:t>Date</w:t>
      </w:r>
      <w:r w:rsidRPr="006B687F">
        <w:rPr>
          <w:sz w:val="24"/>
          <w:szCs w:val="18"/>
        </w:rPr>
        <w:t xml:space="preserve">: </w:t>
      </w:r>
      <w:r w:rsidR="00513A52">
        <w:rPr>
          <w:sz w:val="24"/>
          <w:szCs w:val="18"/>
        </w:rPr>
        <w:t>September 28, 2022</w:t>
      </w:r>
    </w:p>
    <w:p w14:paraId="4DB0FA75" w14:textId="695C1D33" w:rsidR="00EF36A5" w:rsidRPr="006B687F" w:rsidRDefault="001252D7" w:rsidP="00AB4981">
      <w:pPr>
        <w:pStyle w:val="Details"/>
        <w:rPr>
          <w:sz w:val="24"/>
          <w:szCs w:val="18"/>
        </w:rPr>
      </w:pPr>
      <w:r w:rsidRPr="006B687F">
        <w:rPr>
          <w:b/>
          <w:sz w:val="24"/>
          <w:szCs w:val="18"/>
        </w:rPr>
        <w:t>Call to Order</w:t>
      </w:r>
      <w:r w:rsidR="00EF36A5" w:rsidRPr="006B687F">
        <w:rPr>
          <w:sz w:val="24"/>
          <w:szCs w:val="18"/>
        </w:rPr>
        <w:t xml:space="preserve">: </w:t>
      </w:r>
      <w:r w:rsidR="00D370F8" w:rsidRPr="006B687F">
        <w:rPr>
          <w:sz w:val="24"/>
          <w:szCs w:val="18"/>
        </w:rPr>
        <w:t xml:space="preserve"> </w:t>
      </w:r>
      <w:r w:rsidR="00F467A8">
        <w:rPr>
          <w:sz w:val="24"/>
          <w:szCs w:val="18"/>
        </w:rPr>
        <w:t>4:</w:t>
      </w:r>
      <w:r w:rsidR="00E94EAD">
        <w:rPr>
          <w:sz w:val="24"/>
          <w:szCs w:val="18"/>
        </w:rPr>
        <w:t>1</w:t>
      </w:r>
      <w:r w:rsidR="00513A52">
        <w:rPr>
          <w:sz w:val="24"/>
          <w:szCs w:val="18"/>
        </w:rPr>
        <w:t>2</w:t>
      </w:r>
    </w:p>
    <w:p w14:paraId="19854175" w14:textId="1E473C1B" w:rsidR="00EF36A5" w:rsidRPr="006B687F" w:rsidRDefault="00EF36A5" w:rsidP="00AB4981">
      <w:pPr>
        <w:pStyle w:val="Details"/>
        <w:rPr>
          <w:sz w:val="24"/>
          <w:szCs w:val="18"/>
        </w:rPr>
      </w:pPr>
      <w:r w:rsidRPr="006B687F">
        <w:rPr>
          <w:b/>
          <w:sz w:val="24"/>
          <w:szCs w:val="18"/>
        </w:rPr>
        <w:t>Facilitator</w:t>
      </w:r>
      <w:r w:rsidRPr="006B687F">
        <w:rPr>
          <w:sz w:val="24"/>
          <w:szCs w:val="18"/>
        </w:rPr>
        <w:t>:</w:t>
      </w:r>
      <w:r w:rsidR="00F467A8">
        <w:rPr>
          <w:sz w:val="24"/>
          <w:szCs w:val="18"/>
        </w:rPr>
        <w:t xml:space="preserve"> Melanie Killam</w:t>
      </w:r>
      <w:r w:rsidRPr="006B687F">
        <w:rPr>
          <w:sz w:val="24"/>
          <w:szCs w:val="18"/>
        </w:rPr>
        <w:t xml:space="preserve"> </w:t>
      </w:r>
      <w:r w:rsidR="00D370F8" w:rsidRPr="006B687F">
        <w:rPr>
          <w:sz w:val="24"/>
          <w:szCs w:val="18"/>
        </w:rPr>
        <w:t xml:space="preserve">               </w:t>
      </w:r>
    </w:p>
    <w:p w14:paraId="282CEF03" w14:textId="77777777" w:rsidR="00CA6B4F" w:rsidRPr="006B687F" w:rsidRDefault="00DB1F72" w:rsidP="00AB4981">
      <w:pPr>
        <w:pStyle w:val="Heading1"/>
        <w:rPr>
          <w:sz w:val="28"/>
          <w:szCs w:val="28"/>
        </w:rPr>
      </w:pPr>
      <w:sdt>
        <w:sdtPr>
          <w:rPr>
            <w:sz w:val="28"/>
            <w:szCs w:val="28"/>
          </w:rPr>
          <w:alias w:val="In attendance:"/>
          <w:tag w:val="In attendance:"/>
          <w:id w:val="-34966697"/>
          <w:placeholder>
            <w:docPart w:val="F387B854EA0B4B569F0462E3E0A3B509"/>
          </w:placeholder>
          <w:temporary/>
          <w:showingPlcHdr/>
          <w15:appearance w15:val="hidden"/>
        </w:sdtPr>
        <w:sdtEndPr/>
        <w:sdtContent>
          <w:r w:rsidR="00CA6B4F" w:rsidRPr="006B687F">
            <w:rPr>
              <w:sz w:val="28"/>
              <w:szCs w:val="28"/>
            </w:rPr>
            <w:t>In Attendance</w:t>
          </w:r>
        </w:sdtContent>
      </w:sdt>
    </w:p>
    <w:p w14:paraId="13216565" w14:textId="67C5A114" w:rsidR="00054BB9" w:rsidRPr="006B687F" w:rsidRDefault="00054BB9" w:rsidP="00CA6B4F">
      <w:pPr>
        <w:rPr>
          <w:color w:val="000000" w:themeColor="text1"/>
          <w:sz w:val="22"/>
          <w:szCs w:val="18"/>
          <w:u w:val="single"/>
        </w:rPr>
      </w:pPr>
      <w:r w:rsidRPr="006B687F">
        <w:rPr>
          <w:color w:val="000000" w:themeColor="text1"/>
          <w:sz w:val="22"/>
          <w:szCs w:val="18"/>
          <w:u w:val="single"/>
        </w:rPr>
        <w:t>Board Members</w:t>
      </w:r>
      <w:r w:rsidRPr="006B687F">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Pr="006B687F">
        <w:rPr>
          <w:color w:val="000000" w:themeColor="text1"/>
          <w:sz w:val="22"/>
          <w:szCs w:val="18"/>
          <w:u w:val="single"/>
        </w:rPr>
        <w:t>School Staff</w:t>
      </w:r>
    </w:p>
    <w:p w14:paraId="70E43AC4" w14:textId="276B744E" w:rsidR="00BF0DD2" w:rsidRDefault="00F467A8" w:rsidP="00BF0DD2">
      <w:pPr>
        <w:rPr>
          <w:color w:val="000000" w:themeColor="text1"/>
          <w:sz w:val="22"/>
          <w:szCs w:val="18"/>
        </w:rPr>
      </w:pPr>
      <w:r>
        <w:rPr>
          <w:color w:val="000000" w:themeColor="text1"/>
          <w:sz w:val="22"/>
          <w:szCs w:val="18"/>
        </w:rPr>
        <w:t>Melanie Killam</w:t>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sidR="00A24010">
        <w:rPr>
          <w:color w:val="000000" w:themeColor="text1"/>
          <w:sz w:val="22"/>
          <w:szCs w:val="18"/>
        </w:rPr>
        <w:t>Ashley Trawick</w:t>
      </w:r>
    </w:p>
    <w:p w14:paraId="5EDA00D5" w14:textId="6385D567" w:rsidR="00CA6B4F" w:rsidRPr="006B687F" w:rsidRDefault="00271412" w:rsidP="00CA6B4F">
      <w:pPr>
        <w:rPr>
          <w:color w:val="000000" w:themeColor="text1"/>
          <w:sz w:val="22"/>
          <w:szCs w:val="18"/>
        </w:rPr>
      </w:pPr>
      <w:r>
        <w:rPr>
          <w:color w:val="000000" w:themeColor="text1"/>
          <w:sz w:val="22"/>
          <w:szCs w:val="18"/>
        </w:rPr>
        <w:t>Dee Hendrix</w:t>
      </w:r>
      <w:r w:rsidR="00D370F8" w:rsidRPr="006B687F">
        <w:rPr>
          <w:color w:val="000000" w:themeColor="text1"/>
          <w:sz w:val="22"/>
          <w:szCs w:val="18"/>
        </w:rPr>
        <w:t xml:space="preserve"> </w:t>
      </w:r>
      <w:r w:rsidR="00D11A50"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9F0071" w:rsidRPr="006B687F">
        <w:rPr>
          <w:color w:val="000000" w:themeColor="text1"/>
          <w:sz w:val="22"/>
          <w:szCs w:val="18"/>
        </w:rPr>
        <w:t xml:space="preserve"> </w:t>
      </w:r>
      <w:r w:rsidR="00F467A8">
        <w:rPr>
          <w:color w:val="000000" w:themeColor="text1"/>
          <w:sz w:val="22"/>
          <w:szCs w:val="18"/>
        </w:rPr>
        <w:tab/>
      </w:r>
      <w:r w:rsidR="00F467A8">
        <w:rPr>
          <w:color w:val="000000" w:themeColor="text1"/>
          <w:sz w:val="22"/>
          <w:szCs w:val="18"/>
        </w:rPr>
        <w:tab/>
        <w:t>Lisa Anderson</w:t>
      </w:r>
    </w:p>
    <w:p w14:paraId="2B543B67" w14:textId="3DF386A1" w:rsidR="00F467A8" w:rsidRDefault="00513A52" w:rsidP="00CA6B4F">
      <w:pPr>
        <w:rPr>
          <w:color w:val="000000" w:themeColor="text1"/>
          <w:sz w:val="22"/>
          <w:szCs w:val="18"/>
        </w:rPr>
      </w:pPr>
      <w:r>
        <w:rPr>
          <w:color w:val="000000" w:themeColor="text1"/>
          <w:sz w:val="22"/>
          <w:szCs w:val="18"/>
        </w:rPr>
        <w:t xml:space="preserve">Shelley Levins </w:t>
      </w:r>
      <w:r>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t>Tracy Barberree</w:t>
      </w:r>
    </w:p>
    <w:p w14:paraId="53233022" w14:textId="0BCDCD25" w:rsidR="00F467A8" w:rsidRDefault="00513A52" w:rsidP="00CA6B4F">
      <w:pPr>
        <w:rPr>
          <w:color w:val="000000" w:themeColor="text1"/>
          <w:sz w:val="22"/>
          <w:szCs w:val="18"/>
        </w:rPr>
      </w:pPr>
      <w:r>
        <w:rPr>
          <w:color w:val="000000" w:themeColor="text1"/>
          <w:sz w:val="22"/>
          <w:szCs w:val="18"/>
        </w:rPr>
        <w:t>James Moretz</w:t>
      </w:r>
      <w:r w:rsidR="00271412">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Pr>
          <w:color w:val="000000" w:themeColor="text1"/>
          <w:sz w:val="22"/>
          <w:szCs w:val="18"/>
        </w:rPr>
        <w:t>Jacke Johnston</w:t>
      </w:r>
    </w:p>
    <w:p w14:paraId="486BC5A2" w14:textId="5082E68E" w:rsidR="00271412" w:rsidRDefault="00513A52" w:rsidP="00CA6B4F">
      <w:pPr>
        <w:rPr>
          <w:color w:val="000000" w:themeColor="text1"/>
          <w:sz w:val="22"/>
          <w:szCs w:val="18"/>
        </w:rPr>
      </w:pPr>
      <w:r>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Pr>
          <w:color w:val="000000" w:themeColor="text1"/>
          <w:sz w:val="22"/>
          <w:szCs w:val="18"/>
        </w:rPr>
        <w:t>Jessi Hall</w:t>
      </w:r>
    </w:p>
    <w:p w14:paraId="0062AE35" w14:textId="743E769A" w:rsidR="00D370F8" w:rsidRPr="006B687F" w:rsidRDefault="00513A52" w:rsidP="00D370F8">
      <w:pPr>
        <w:rPr>
          <w:color w:val="000000" w:themeColor="text1"/>
          <w:sz w:val="22"/>
          <w:szCs w:val="18"/>
        </w:rPr>
      </w:pP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t>Rebecca Wise</w:t>
      </w:r>
      <w:r w:rsidR="00D370F8" w:rsidRPr="006B687F">
        <w:rPr>
          <w:color w:val="000000" w:themeColor="text1"/>
          <w:sz w:val="22"/>
          <w:szCs w:val="18"/>
        </w:rPr>
        <w:tab/>
      </w:r>
      <w:r w:rsidR="00D370F8" w:rsidRPr="006B687F">
        <w:rPr>
          <w:color w:val="000000" w:themeColor="text1"/>
          <w:sz w:val="22"/>
          <w:szCs w:val="18"/>
        </w:rPr>
        <w:tab/>
      </w:r>
      <w:r w:rsidR="00054BB9" w:rsidRPr="006B687F">
        <w:rPr>
          <w:color w:val="000000" w:themeColor="text1"/>
          <w:sz w:val="22"/>
          <w:szCs w:val="18"/>
        </w:rPr>
        <w:tab/>
      </w:r>
      <w:r w:rsidR="00A6634F" w:rsidRPr="006B687F">
        <w:rPr>
          <w:color w:val="000000" w:themeColor="text1"/>
          <w:sz w:val="22"/>
          <w:szCs w:val="18"/>
        </w:rPr>
        <w:tab/>
      </w:r>
      <w:r w:rsidR="00A6634F" w:rsidRPr="006B687F">
        <w:rPr>
          <w:color w:val="000000" w:themeColor="text1"/>
          <w:sz w:val="22"/>
          <w:szCs w:val="18"/>
        </w:rPr>
        <w:tab/>
      </w:r>
      <w:r w:rsidR="00A6634F" w:rsidRPr="006B687F">
        <w:rPr>
          <w:color w:val="000000" w:themeColor="text1"/>
          <w:sz w:val="22"/>
          <w:szCs w:val="18"/>
        </w:rPr>
        <w:tab/>
      </w:r>
      <w:r w:rsidR="00A6634F" w:rsidRPr="006B687F">
        <w:rPr>
          <w:color w:val="000000" w:themeColor="text1"/>
          <w:sz w:val="22"/>
          <w:szCs w:val="18"/>
        </w:rPr>
        <w:tab/>
      </w:r>
    </w:p>
    <w:p w14:paraId="29BADA27" w14:textId="11E797E0" w:rsidR="001252D7" w:rsidRDefault="001252D7" w:rsidP="00D370F8">
      <w:pPr>
        <w:rPr>
          <w:rFonts w:asciiTheme="majorHAnsi" w:hAnsiTheme="majorHAnsi"/>
          <w:sz w:val="28"/>
          <w:szCs w:val="28"/>
        </w:rPr>
      </w:pPr>
      <w:r w:rsidRPr="006B687F">
        <w:rPr>
          <w:rFonts w:asciiTheme="majorHAnsi" w:hAnsiTheme="majorHAnsi"/>
          <w:sz w:val="28"/>
          <w:szCs w:val="28"/>
        </w:rPr>
        <w:t>Approval of Agenda</w:t>
      </w:r>
    </w:p>
    <w:p w14:paraId="42E59AAA" w14:textId="55A2F8F0" w:rsidR="00F467A8" w:rsidRDefault="00C92C72" w:rsidP="00D370F8">
      <w:pPr>
        <w:rPr>
          <w:sz w:val="22"/>
          <w:szCs w:val="22"/>
        </w:rPr>
      </w:pPr>
      <w:r>
        <w:rPr>
          <w:sz w:val="22"/>
          <w:szCs w:val="22"/>
        </w:rPr>
        <w:t>The agenda for the meeting was reviewed</w:t>
      </w:r>
      <w:r w:rsidR="00673CC2">
        <w:rPr>
          <w:sz w:val="22"/>
          <w:szCs w:val="22"/>
        </w:rPr>
        <w:t xml:space="preserve">.  </w:t>
      </w:r>
      <w:r w:rsidR="00513A52">
        <w:rPr>
          <w:sz w:val="22"/>
          <w:szCs w:val="22"/>
        </w:rPr>
        <w:t>Shelley Levins</w:t>
      </w:r>
      <w:r w:rsidR="00A24010">
        <w:rPr>
          <w:sz w:val="22"/>
          <w:szCs w:val="22"/>
        </w:rPr>
        <w:t xml:space="preserve"> </w:t>
      </w:r>
      <w:r>
        <w:rPr>
          <w:sz w:val="22"/>
          <w:szCs w:val="22"/>
        </w:rPr>
        <w:t xml:space="preserve">made a motion to approve the agenda, </w:t>
      </w:r>
      <w:r w:rsidR="00513A52">
        <w:rPr>
          <w:sz w:val="22"/>
          <w:szCs w:val="22"/>
        </w:rPr>
        <w:t>James Moretz</w:t>
      </w:r>
      <w:r w:rsidR="00673CC2">
        <w:rPr>
          <w:sz w:val="22"/>
          <w:szCs w:val="22"/>
        </w:rPr>
        <w:t xml:space="preserve"> </w:t>
      </w:r>
      <w:r>
        <w:rPr>
          <w:sz w:val="22"/>
          <w:szCs w:val="22"/>
        </w:rPr>
        <w:t>seconded</w:t>
      </w:r>
      <w:r w:rsidR="00D761A1">
        <w:rPr>
          <w:sz w:val="22"/>
          <w:szCs w:val="22"/>
        </w:rPr>
        <w:t xml:space="preserve"> the motion and the motion passed.</w:t>
      </w:r>
    </w:p>
    <w:p w14:paraId="5B4CDC93" w14:textId="77777777" w:rsidR="00C92C72" w:rsidRDefault="00C92C72" w:rsidP="00D370F8">
      <w:pPr>
        <w:rPr>
          <w:rFonts w:asciiTheme="majorHAnsi" w:hAnsiTheme="majorHAnsi"/>
          <w:sz w:val="28"/>
          <w:szCs w:val="28"/>
        </w:rPr>
      </w:pPr>
    </w:p>
    <w:p w14:paraId="3E052092" w14:textId="2EB6ED03" w:rsidR="00C92C72" w:rsidRDefault="00C92C72" w:rsidP="00D370F8">
      <w:pPr>
        <w:rPr>
          <w:rFonts w:asciiTheme="majorHAnsi" w:hAnsiTheme="majorHAnsi"/>
          <w:sz w:val="28"/>
          <w:szCs w:val="28"/>
        </w:rPr>
      </w:pPr>
      <w:r>
        <w:rPr>
          <w:rFonts w:asciiTheme="majorHAnsi" w:hAnsiTheme="majorHAnsi"/>
          <w:sz w:val="28"/>
          <w:szCs w:val="28"/>
        </w:rPr>
        <w:t>Public Forum</w:t>
      </w:r>
    </w:p>
    <w:p w14:paraId="7F5CE900" w14:textId="585BF91C" w:rsidR="00C92C72" w:rsidRDefault="00D761A1" w:rsidP="00D370F8">
      <w:pPr>
        <w:rPr>
          <w:sz w:val="22"/>
          <w:szCs w:val="22"/>
        </w:rPr>
      </w:pPr>
      <w:r>
        <w:rPr>
          <w:sz w:val="22"/>
          <w:szCs w:val="22"/>
        </w:rPr>
        <w:t>None</w:t>
      </w:r>
    </w:p>
    <w:p w14:paraId="5B70837B" w14:textId="77777777" w:rsidR="00D761A1" w:rsidRDefault="00D761A1" w:rsidP="00D370F8">
      <w:pPr>
        <w:rPr>
          <w:rFonts w:asciiTheme="majorHAnsi" w:hAnsiTheme="majorHAnsi"/>
          <w:sz w:val="28"/>
          <w:szCs w:val="28"/>
        </w:rPr>
      </w:pPr>
    </w:p>
    <w:p w14:paraId="4D8BB934" w14:textId="0670FD7F" w:rsidR="00C92C72" w:rsidRDefault="00C92C72" w:rsidP="00D370F8">
      <w:pPr>
        <w:rPr>
          <w:rFonts w:asciiTheme="majorHAnsi" w:hAnsiTheme="majorHAnsi"/>
          <w:sz w:val="28"/>
          <w:szCs w:val="28"/>
        </w:rPr>
      </w:pPr>
      <w:r>
        <w:rPr>
          <w:rFonts w:asciiTheme="majorHAnsi" w:hAnsiTheme="majorHAnsi"/>
          <w:sz w:val="28"/>
          <w:szCs w:val="28"/>
        </w:rPr>
        <w:t>Approval of Minutes</w:t>
      </w:r>
    </w:p>
    <w:p w14:paraId="37B9B59F" w14:textId="7B16EB32" w:rsidR="00D761A1" w:rsidRPr="00D761A1" w:rsidRDefault="00D761A1" w:rsidP="00D370F8">
      <w:pPr>
        <w:rPr>
          <w:sz w:val="22"/>
          <w:szCs w:val="22"/>
        </w:rPr>
      </w:pPr>
      <w:r>
        <w:rPr>
          <w:sz w:val="22"/>
          <w:szCs w:val="22"/>
        </w:rPr>
        <w:t xml:space="preserve">The minutes were reviewed from </w:t>
      </w:r>
      <w:r w:rsidR="00271412">
        <w:rPr>
          <w:sz w:val="22"/>
          <w:szCs w:val="22"/>
        </w:rPr>
        <w:t xml:space="preserve">the </w:t>
      </w:r>
      <w:r w:rsidR="00513A52">
        <w:rPr>
          <w:sz w:val="22"/>
          <w:szCs w:val="22"/>
        </w:rPr>
        <w:t>August 31, 2022</w:t>
      </w:r>
      <w:r w:rsidR="00271412">
        <w:rPr>
          <w:sz w:val="22"/>
          <w:szCs w:val="22"/>
        </w:rPr>
        <w:t xml:space="preserve"> </w:t>
      </w:r>
      <w:r w:rsidR="00A24010">
        <w:rPr>
          <w:sz w:val="22"/>
          <w:szCs w:val="22"/>
        </w:rPr>
        <w:t>meeting</w:t>
      </w:r>
      <w:r w:rsidR="00271412">
        <w:rPr>
          <w:sz w:val="22"/>
          <w:szCs w:val="22"/>
        </w:rPr>
        <w:t xml:space="preserve">.  </w:t>
      </w:r>
      <w:r w:rsidR="00513A52">
        <w:rPr>
          <w:sz w:val="22"/>
          <w:szCs w:val="22"/>
        </w:rPr>
        <w:t xml:space="preserve">Shelley Levins </w:t>
      </w:r>
      <w:r>
        <w:rPr>
          <w:sz w:val="22"/>
          <w:szCs w:val="22"/>
        </w:rPr>
        <w:t xml:space="preserve">made a motion to approve the minutes, </w:t>
      </w:r>
      <w:r w:rsidR="00513A52">
        <w:rPr>
          <w:sz w:val="22"/>
          <w:szCs w:val="22"/>
        </w:rPr>
        <w:t>James Moretz</w:t>
      </w:r>
      <w:r w:rsidR="00700381">
        <w:rPr>
          <w:sz w:val="22"/>
          <w:szCs w:val="22"/>
        </w:rPr>
        <w:t xml:space="preserve"> </w:t>
      </w:r>
      <w:r>
        <w:rPr>
          <w:sz w:val="22"/>
          <w:szCs w:val="22"/>
        </w:rPr>
        <w:t>seconded the motion and the motion passed.</w:t>
      </w:r>
    </w:p>
    <w:p w14:paraId="08BC524F" w14:textId="3BAE49E9" w:rsidR="00C92C72" w:rsidRDefault="00C92C72" w:rsidP="00D370F8">
      <w:pPr>
        <w:rPr>
          <w:rFonts w:asciiTheme="majorHAnsi" w:hAnsiTheme="majorHAnsi"/>
          <w:sz w:val="28"/>
          <w:szCs w:val="28"/>
        </w:rPr>
      </w:pPr>
    </w:p>
    <w:p w14:paraId="285645BD" w14:textId="2DD4D781" w:rsidR="00C92C72" w:rsidRDefault="00C92C72" w:rsidP="00D370F8">
      <w:pPr>
        <w:rPr>
          <w:rFonts w:asciiTheme="majorHAnsi" w:hAnsiTheme="majorHAnsi"/>
          <w:sz w:val="28"/>
          <w:szCs w:val="28"/>
        </w:rPr>
      </w:pPr>
      <w:r>
        <w:rPr>
          <w:rFonts w:asciiTheme="majorHAnsi" w:hAnsiTheme="majorHAnsi"/>
          <w:sz w:val="28"/>
          <w:szCs w:val="28"/>
        </w:rPr>
        <w:t>Financial Reports</w:t>
      </w:r>
    </w:p>
    <w:p w14:paraId="07AEBEB0" w14:textId="4351187D" w:rsidR="00D761A1" w:rsidRPr="00D761A1" w:rsidRDefault="00BF0DD2" w:rsidP="00D370F8">
      <w:pPr>
        <w:rPr>
          <w:sz w:val="22"/>
          <w:szCs w:val="22"/>
        </w:rPr>
      </w:pPr>
      <w:r>
        <w:rPr>
          <w:sz w:val="22"/>
          <w:szCs w:val="22"/>
        </w:rPr>
        <w:t>Lisa Anderson</w:t>
      </w:r>
      <w:r w:rsidR="00D761A1">
        <w:rPr>
          <w:sz w:val="22"/>
          <w:szCs w:val="22"/>
        </w:rPr>
        <w:t xml:space="preserve"> </w:t>
      </w:r>
      <w:r w:rsidR="00271412">
        <w:rPr>
          <w:sz w:val="22"/>
          <w:szCs w:val="22"/>
        </w:rPr>
        <w:t xml:space="preserve">and Ashley Trawick </w:t>
      </w:r>
      <w:r w:rsidR="00D761A1">
        <w:rPr>
          <w:sz w:val="22"/>
          <w:szCs w:val="22"/>
        </w:rPr>
        <w:t>presented the</w:t>
      </w:r>
      <w:r w:rsidR="00B73C42">
        <w:rPr>
          <w:sz w:val="22"/>
          <w:szCs w:val="22"/>
        </w:rPr>
        <w:t xml:space="preserve"> </w:t>
      </w:r>
      <w:r w:rsidR="00D761A1">
        <w:rPr>
          <w:sz w:val="22"/>
          <w:szCs w:val="22"/>
        </w:rPr>
        <w:t>financial report</w:t>
      </w:r>
      <w:r w:rsidR="00AF77F9">
        <w:rPr>
          <w:sz w:val="22"/>
          <w:szCs w:val="22"/>
        </w:rPr>
        <w:t xml:space="preserve">s for </w:t>
      </w:r>
      <w:r w:rsidR="0068336E">
        <w:rPr>
          <w:sz w:val="22"/>
          <w:szCs w:val="22"/>
        </w:rPr>
        <w:t>August</w:t>
      </w:r>
      <w:r w:rsidR="00D761A1">
        <w:rPr>
          <w:sz w:val="22"/>
          <w:szCs w:val="22"/>
        </w:rPr>
        <w:t>.</w:t>
      </w:r>
      <w:r w:rsidR="00AF77F9">
        <w:rPr>
          <w:sz w:val="22"/>
          <w:szCs w:val="22"/>
        </w:rPr>
        <w:t xml:space="preserve"> </w:t>
      </w:r>
      <w:r w:rsidR="00513A52">
        <w:rPr>
          <w:sz w:val="22"/>
          <w:szCs w:val="22"/>
        </w:rPr>
        <w:t>James Moretz</w:t>
      </w:r>
      <w:r w:rsidR="00271412">
        <w:rPr>
          <w:sz w:val="22"/>
          <w:szCs w:val="22"/>
        </w:rPr>
        <w:t xml:space="preserve"> </w:t>
      </w:r>
      <w:r w:rsidR="00AF77F9">
        <w:rPr>
          <w:sz w:val="22"/>
          <w:szCs w:val="22"/>
        </w:rPr>
        <w:t xml:space="preserve">made a motion to approve </w:t>
      </w:r>
      <w:r w:rsidR="00C0257F">
        <w:rPr>
          <w:sz w:val="22"/>
          <w:szCs w:val="22"/>
        </w:rPr>
        <w:t xml:space="preserve">the </w:t>
      </w:r>
      <w:r w:rsidR="0068336E">
        <w:rPr>
          <w:sz w:val="22"/>
          <w:szCs w:val="22"/>
        </w:rPr>
        <w:t xml:space="preserve">August </w:t>
      </w:r>
      <w:r w:rsidR="00AF77F9">
        <w:rPr>
          <w:sz w:val="22"/>
          <w:szCs w:val="22"/>
        </w:rPr>
        <w:t xml:space="preserve">financial statement and </w:t>
      </w:r>
      <w:r w:rsidR="00513A52">
        <w:rPr>
          <w:sz w:val="22"/>
          <w:szCs w:val="22"/>
        </w:rPr>
        <w:t>Shelley Levins</w:t>
      </w:r>
      <w:r w:rsidR="00673CC2">
        <w:rPr>
          <w:sz w:val="22"/>
          <w:szCs w:val="22"/>
        </w:rPr>
        <w:t xml:space="preserve"> seconded the motion </w:t>
      </w:r>
      <w:r>
        <w:rPr>
          <w:sz w:val="22"/>
          <w:szCs w:val="22"/>
        </w:rPr>
        <w:t xml:space="preserve">and the motion passed.  </w:t>
      </w:r>
    </w:p>
    <w:p w14:paraId="593E427B" w14:textId="13C619CE" w:rsidR="00C92C72" w:rsidRDefault="00C92C72" w:rsidP="00D370F8">
      <w:pPr>
        <w:rPr>
          <w:rFonts w:asciiTheme="majorHAnsi" w:hAnsiTheme="majorHAnsi"/>
          <w:sz w:val="28"/>
          <w:szCs w:val="28"/>
        </w:rPr>
      </w:pPr>
      <w:r>
        <w:rPr>
          <w:rFonts w:asciiTheme="majorHAnsi" w:hAnsiTheme="majorHAnsi"/>
          <w:sz w:val="28"/>
          <w:szCs w:val="28"/>
        </w:rPr>
        <w:lastRenderedPageBreak/>
        <w:t>Unfinished Business</w:t>
      </w:r>
    </w:p>
    <w:p w14:paraId="0C22867B" w14:textId="23D71BD6" w:rsidR="00271412" w:rsidRDefault="00271412" w:rsidP="00271412">
      <w:pPr>
        <w:pStyle w:val="ListParagraph"/>
        <w:numPr>
          <w:ilvl w:val="0"/>
          <w:numId w:val="7"/>
        </w:numPr>
        <w:rPr>
          <w:sz w:val="22"/>
          <w:szCs w:val="22"/>
        </w:rPr>
      </w:pPr>
      <w:r>
        <w:rPr>
          <w:sz w:val="22"/>
          <w:szCs w:val="22"/>
        </w:rPr>
        <w:t>Pre-K Program</w:t>
      </w:r>
    </w:p>
    <w:p w14:paraId="0E539352" w14:textId="0572416E" w:rsidR="00271412" w:rsidRDefault="00CD6CAC" w:rsidP="00271412">
      <w:pPr>
        <w:pStyle w:val="ListParagraph"/>
        <w:ind w:left="1440"/>
        <w:rPr>
          <w:sz w:val="22"/>
          <w:szCs w:val="22"/>
        </w:rPr>
      </w:pPr>
      <w:r>
        <w:rPr>
          <w:sz w:val="22"/>
          <w:szCs w:val="22"/>
        </w:rPr>
        <w:t xml:space="preserve">Research has yielded that Title I is not a funding opportunity for the Pre-K program.  The program must be approved and funded through the Early Learning Coalition.  Next steps involve setting up a separate corporation for the program.  The Board discussed </w:t>
      </w:r>
      <w:r w:rsidR="003926DE">
        <w:rPr>
          <w:sz w:val="22"/>
          <w:szCs w:val="22"/>
        </w:rPr>
        <w:t xml:space="preserve">naming the program Byrneville Early Learning Center.  James Moretz made a motion to approve the name and the motion was seconded by Dee Hendrix.  The motion passed unanimously.  Shelley Levins will proceed with paperwork to set up the corporation.  </w:t>
      </w:r>
    </w:p>
    <w:p w14:paraId="5DD4C00D" w14:textId="43CD343E" w:rsidR="008B5331" w:rsidRDefault="00E94EAD" w:rsidP="008B5331">
      <w:pPr>
        <w:pStyle w:val="ListParagraph"/>
        <w:numPr>
          <w:ilvl w:val="0"/>
          <w:numId w:val="7"/>
        </w:numPr>
        <w:rPr>
          <w:sz w:val="22"/>
          <w:szCs w:val="22"/>
        </w:rPr>
      </w:pPr>
      <w:r>
        <w:rPr>
          <w:sz w:val="22"/>
          <w:szCs w:val="22"/>
        </w:rPr>
        <w:t>Board Governance Training/Fingerprinting</w:t>
      </w:r>
    </w:p>
    <w:p w14:paraId="7D09F183" w14:textId="6506C372" w:rsidR="008B5331" w:rsidRPr="008B5331" w:rsidRDefault="003926DE" w:rsidP="008B5331">
      <w:pPr>
        <w:pStyle w:val="ListParagraph"/>
        <w:ind w:left="1440"/>
        <w:rPr>
          <w:sz w:val="22"/>
          <w:szCs w:val="22"/>
        </w:rPr>
      </w:pPr>
      <w:r>
        <w:rPr>
          <w:sz w:val="22"/>
          <w:szCs w:val="22"/>
        </w:rPr>
        <w:t xml:space="preserve">Each Board member has received access to the required Board Governance training.  A goal of October was discussed to complete the training.  </w:t>
      </w:r>
      <w:r w:rsidR="001418B3">
        <w:rPr>
          <w:sz w:val="22"/>
          <w:szCs w:val="22"/>
        </w:rPr>
        <w:t xml:space="preserve">Mike Digmon, James Moretz and Melanie Killam </w:t>
      </w:r>
      <w:r>
        <w:rPr>
          <w:sz w:val="22"/>
          <w:szCs w:val="22"/>
        </w:rPr>
        <w:t xml:space="preserve">have completed </w:t>
      </w:r>
      <w:r w:rsidR="001418B3">
        <w:rPr>
          <w:sz w:val="22"/>
          <w:szCs w:val="22"/>
        </w:rPr>
        <w:t xml:space="preserve">fingerprinting.  </w:t>
      </w:r>
    </w:p>
    <w:p w14:paraId="437866EB" w14:textId="69725CED" w:rsidR="00C92C72" w:rsidRDefault="00C92C72" w:rsidP="00D370F8">
      <w:pPr>
        <w:rPr>
          <w:rFonts w:asciiTheme="majorHAnsi" w:hAnsiTheme="majorHAnsi"/>
          <w:sz w:val="28"/>
          <w:szCs w:val="28"/>
        </w:rPr>
      </w:pPr>
      <w:r>
        <w:rPr>
          <w:rFonts w:asciiTheme="majorHAnsi" w:hAnsiTheme="majorHAnsi"/>
          <w:sz w:val="28"/>
          <w:szCs w:val="28"/>
        </w:rPr>
        <w:t>Principal’s Report</w:t>
      </w:r>
    </w:p>
    <w:p w14:paraId="1E7EE7CF" w14:textId="5AB475FA" w:rsidR="00AF77F9" w:rsidRPr="000E6B4C" w:rsidRDefault="000E6B4C" w:rsidP="000E6B4C">
      <w:pPr>
        <w:pStyle w:val="ListParagraph"/>
        <w:numPr>
          <w:ilvl w:val="0"/>
          <w:numId w:val="6"/>
        </w:numPr>
        <w:rPr>
          <w:rFonts w:asciiTheme="majorHAnsi" w:hAnsiTheme="majorHAnsi"/>
          <w:sz w:val="22"/>
          <w:szCs w:val="22"/>
        </w:rPr>
      </w:pPr>
      <w:r w:rsidRPr="000E6B4C">
        <w:rPr>
          <w:sz w:val="22"/>
          <w:szCs w:val="22"/>
        </w:rPr>
        <w:t>Enrollment</w:t>
      </w:r>
    </w:p>
    <w:p w14:paraId="6518D394" w14:textId="119CAB69" w:rsidR="00673CC2" w:rsidRDefault="00DC2938" w:rsidP="00673CC2">
      <w:pPr>
        <w:ind w:left="720" w:firstLine="720"/>
        <w:rPr>
          <w:sz w:val="22"/>
          <w:szCs w:val="22"/>
        </w:rPr>
      </w:pPr>
      <w:r>
        <w:rPr>
          <w:sz w:val="22"/>
          <w:szCs w:val="22"/>
        </w:rPr>
        <w:t>E</w:t>
      </w:r>
      <w:r w:rsidR="00271412">
        <w:rPr>
          <w:sz w:val="22"/>
          <w:szCs w:val="22"/>
        </w:rPr>
        <w:t xml:space="preserve">nrollment is </w:t>
      </w:r>
      <w:r w:rsidR="008B5331">
        <w:rPr>
          <w:sz w:val="22"/>
          <w:szCs w:val="22"/>
        </w:rPr>
        <w:t>1</w:t>
      </w:r>
      <w:r w:rsidR="001418B3">
        <w:rPr>
          <w:sz w:val="22"/>
          <w:szCs w:val="22"/>
        </w:rPr>
        <w:t>7</w:t>
      </w:r>
      <w:r w:rsidR="00513A52">
        <w:rPr>
          <w:sz w:val="22"/>
          <w:szCs w:val="22"/>
        </w:rPr>
        <w:t>6</w:t>
      </w:r>
      <w:r w:rsidR="00271412">
        <w:rPr>
          <w:sz w:val="22"/>
          <w:szCs w:val="22"/>
        </w:rPr>
        <w:t xml:space="preserve">.  </w:t>
      </w:r>
    </w:p>
    <w:p w14:paraId="418D873E" w14:textId="74F3F67E" w:rsidR="00673CC2" w:rsidRDefault="00673CC2" w:rsidP="00673CC2">
      <w:pPr>
        <w:pStyle w:val="ListParagraph"/>
        <w:numPr>
          <w:ilvl w:val="0"/>
          <w:numId w:val="7"/>
        </w:numPr>
        <w:rPr>
          <w:sz w:val="22"/>
          <w:szCs w:val="22"/>
        </w:rPr>
      </w:pPr>
      <w:r>
        <w:rPr>
          <w:sz w:val="22"/>
          <w:szCs w:val="22"/>
        </w:rPr>
        <w:t>Staffing</w:t>
      </w:r>
    </w:p>
    <w:p w14:paraId="4E4445F8" w14:textId="27CC1E03" w:rsidR="00673CC2" w:rsidRDefault="003926DE" w:rsidP="00F21B2B">
      <w:pPr>
        <w:pStyle w:val="ListParagraph"/>
        <w:spacing w:line="360" w:lineRule="auto"/>
        <w:ind w:left="1440"/>
        <w:rPr>
          <w:sz w:val="22"/>
          <w:szCs w:val="22"/>
        </w:rPr>
      </w:pPr>
      <w:r>
        <w:rPr>
          <w:sz w:val="22"/>
          <w:szCs w:val="22"/>
        </w:rPr>
        <w:t>Substitute pay has been increased to $15.00 per hour starting October 1</w:t>
      </w:r>
      <w:r w:rsidRPr="003926DE">
        <w:rPr>
          <w:sz w:val="22"/>
          <w:szCs w:val="22"/>
          <w:vertAlign w:val="superscript"/>
        </w:rPr>
        <w:t>st</w:t>
      </w:r>
      <w:r>
        <w:rPr>
          <w:sz w:val="22"/>
          <w:szCs w:val="22"/>
        </w:rPr>
        <w:t xml:space="preserve"> per Florida</w:t>
      </w:r>
      <w:r w:rsidR="0008390A">
        <w:rPr>
          <w:sz w:val="22"/>
          <w:szCs w:val="22"/>
        </w:rPr>
        <w:t xml:space="preserve"> House</w:t>
      </w:r>
      <w:r>
        <w:rPr>
          <w:sz w:val="22"/>
          <w:szCs w:val="22"/>
        </w:rPr>
        <w:t xml:space="preserve"> Bill 5001.   </w:t>
      </w:r>
    </w:p>
    <w:p w14:paraId="5742BAB8" w14:textId="217942E9" w:rsidR="00225F5D" w:rsidRDefault="00225F5D" w:rsidP="00F21B2B">
      <w:pPr>
        <w:pStyle w:val="ListParagraph"/>
        <w:numPr>
          <w:ilvl w:val="0"/>
          <w:numId w:val="7"/>
        </w:numPr>
        <w:spacing w:line="360" w:lineRule="auto"/>
        <w:rPr>
          <w:sz w:val="22"/>
          <w:szCs w:val="22"/>
        </w:rPr>
      </w:pPr>
      <w:r>
        <w:rPr>
          <w:sz w:val="22"/>
          <w:szCs w:val="22"/>
        </w:rPr>
        <w:t>Building and Grounds</w:t>
      </w:r>
    </w:p>
    <w:p w14:paraId="4408B08C" w14:textId="2979A153" w:rsidR="00225F5D" w:rsidRDefault="001418B3" w:rsidP="00225F5D">
      <w:pPr>
        <w:ind w:left="1440"/>
        <w:rPr>
          <w:sz w:val="22"/>
          <w:szCs w:val="22"/>
        </w:rPr>
      </w:pPr>
      <w:r>
        <w:rPr>
          <w:sz w:val="22"/>
          <w:szCs w:val="22"/>
        </w:rPr>
        <w:t>Nothing new to report</w:t>
      </w:r>
    </w:p>
    <w:p w14:paraId="7F25D9CB" w14:textId="408D9B8E" w:rsidR="00225F5D" w:rsidRDefault="00225F5D" w:rsidP="00225F5D">
      <w:pPr>
        <w:pStyle w:val="ListParagraph"/>
        <w:numPr>
          <w:ilvl w:val="0"/>
          <w:numId w:val="7"/>
        </w:numPr>
        <w:rPr>
          <w:sz w:val="22"/>
          <w:szCs w:val="22"/>
        </w:rPr>
      </w:pPr>
      <w:r w:rsidRPr="00225F5D">
        <w:rPr>
          <w:sz w:val="22"/>
          <w:szCs w:val="22"/>
        </w:rPr>
        <w:t>Health and Safet</w:t>
      </w:r>
      <w:r>
        <w:rPr>
          <w:sz w:val="22"/>
          <w:szCs w:val="22"/>
        </w:rPr>
        <w:t>y</w:t>
      </w:r>
    </w:p>
    <w:p w14:paraId="13957C6B" w14:textId="4C893254" w:rsidR="00225F5D" w:rsidRPr="00225F5D" w:rsidRDefault="003926DE" w:rsidP="00225F5D">
      <w:pPr>
        <w:pStyle w:val="ListParagraph"/>
        <w:ind w:left="1440"/>
        <w:rPr>
          <w:sz w:val="22"/>
          <w:szCs w:val="22"/>
        </w:rPr>
      </w:pPr>
      <w:r>
        <w:rPr>
          <w:sz w:val="22"/>
          <w:szCs w:val="22"/>
        </w:rPr>
        <w:t xml:space="preserve">Nothing new to report </w:t>
      </w:r>
    </w:p>
    <w:p w14:paraId="559FF333" w14:textId="058FAE52" w:rsidR="00AF77F9" w:rsidRDefault="00C92C72" w:rsidP="00D370F8">
      <w:pPr>
        <w:rPr>
          <w:rFonts w:asciiTheme="majorHAnsi" w:hAnsiTheme="majorHAnsi"/>
          <w:sz w:val="28"/>
          <w:szCs w:val="28"/>
        </w:rPr>
      </w:pPr>
      <w:r>
        <w:rPr>
          <w:rFonts w:asciiTheme="majorHAnsi" w:hAnsiTheme="majorHAnsi"/>
          <w:sz w:val="28"/>
          <w:szCs w:val="28"/>
        </w:rPr>
        <w:t xml:space="preserve">New </w:t>
      </w:r>
      <w:r w:rsidR="00AF77F9">
        <w:rPr>
          <w:rFonts w:asciiTheme="majorHAnsi" w:hAnsiTheme="majorHAnsi"/>
          <w:sz w:val="28"/>
          <w:szCs w:val="28"/>
        </w:rPr>
        <w:t>Business</w:t>
      </w:r>
    </w:p>
    <w:p w14:paraId="1F5FB24A" w14:textId="76998DAD" w:rsidR="004B0ECF" w:rsidRDefault="003926DE" w:rsidP="004B0ECF">
      <w:pPr>
        <w:pStyle w:val="ListParagraph"/>
        <w:numPr>
          <w:ilvl w:val="0"/>
          <w:numId w:val="7"/>
        </w:numPr>
        <w:rPr>
          <w:sz w:val="22"/>
          <w:szCs w:val="22"/>
        </w:rPr>
      </w:pPr>
      <w:r>
        <w:rPr>
          <w:sz w:val="22"/>
          <w:szCs w:val="22"/>
        </w:rPr>
        <w:t>Fall Fundraiser</w:t>
      </w:r>
    </w:p>
    <w:p w14:paraId="3547884A" w14:textId="4B6BA4D7" w:rsidR="004B0ECF" w:rsidRDefault="003926DE" w:rsidP="004B0ECF">
      <w:pPr>
        <w:pStyle w:val="ListParagraph"/>
        <w:ind w:left="1440"/>
        <w:rPr>
          <w:sz w:val="22"/>
          <w:szCs w:val="22"/>
        </w:rPr>
      </w:pPr>
      <w:r>
        <w:rPr>
          <w:sz w:val="22"/>
          <w:szCs w:val="22"/>
        </w:rPr>
        <w:t>The school’s fall fundraiser through Charleston Wrap has started and will end on October 12, 2022.</w:t>
      </w:r>
    </w:p>
    <w:p w14:paraId="3A91EBC6" w14:textId="14207D25" w:rsidR="004B0ECF" w:rsidRDefault="00F21B2B" w:rsidP="004B0ECF">
      <w:pPr>
        <w:pStyle w:val="ListParagraph"/>
        <w:numPr>
          <w:ilvl w:val="0"/>
          <w:numId w:val="7"/>
        </w:numPr>
        <w:rPr>
          <w:sz w:val="22"/>
          <w:szCs w:val="22"/>
        </w:rPr>
      </w:pPr>
      <w:r>
        <w:rPr>
          <w:sz w:val="22"/>
          <w:szCs w:val="22"/>
        </w:rPr>
        <w:t>Teacher Evaluation System</w:t>
      </w:r>
    </w:p>
    <w:p w14:paraId="1CA74F9B" w14:textId="25259DA1" w:rsidR="004B0ECF" w:rsidRDefault="00F21B2B" w:rsidP="004B0ECF">
      <w:pPr>
        <w:pStyle w:val="ListParagraph"/>
        <w:ind w:left="1440"/>
        <w:rPr>
          <w:sz w:val="22"/>
          <w:szCs w:val="22"/>
        </w:rPr>
      </w:pPr>
      <w:r>
        <w:rPr>
          <w:sz w:val="22"/>
          <w:szCs w:val="22"/>
        </w:rPr>
        <w:t xml:space="preserve">Mrs. Trawick discussed the requirement for a Teacher Evaluation System and recommended continued use of the system provided by the Florida Consortium of Charter Schools.  James Moretz motioned to approve the continued use of this system, Dee Hendrix seconded the motion and the motion passed unanimously. </w:t>
      </w:r>
    </w:p>
    <w:p w14:paraId="2F1CEE1D" w14:textId="31AFA3E3" w:rsidR="00F21B2B" w:rsidRDefault="00F21B2B" w:rsidP="0008390A">
      <w:pPr>
        <w:pStyle w:val="ListParagraph"/>
        <w:numPr>
          <w:ilvl w:val="0"/>
          <w:numId w:val="7"/>
        </w:numPr>
        <w:spacing w:line="240" w:lineRule="auto"/>
        <w:rPr>
          <w:sz w:val="22"/>
          <w:szCs w:val="22"/>
        </w:rPr>
      </w:pPr>
      <w:r>
        <w:rPr>
          <w:sz w:val="22"/>
          <w:szCs w:val="22"/>
        </w:rPr>
        <w:t>2021-2022 Financial Audit</w:t>
      </w:r>
    </w:p>
    <w:p w14:paraId="3A2EFE74" w14:textId="636ACB1B" w:rsidR="00F21B2B" w:rsidRPr="00F21B2B" w:rsidRDefault="00F21B2B" w:rsidP="0008390A">
      <w:pPr>
        <w:spacing w:line="240" w:lineRule="auto"/>
        <w:ind w:left="1440"/>
        <w:rPr>
          <w:sz w:val="22"/>
          <w:szCs w:val="22"/>
        </w:rPr>
      </w:pPr>
      <w:r>
        <w:rPr>
          <w:sz w:val="22"/>
          <w:szCs w:val="22"/>
        </w:rPr>
        <w:t xml:space="preserve">The 2021-2022 financial audit has been completed.  The audit yielded 1 finding in the category of “Segregation of Duties.”  Due to our small office size, additional procedures were put in place to ensure that multiple people have oversight of monies collected and monies deposited.  </w:t>
      </w:r>
    </w:p>
    <w:p w14:paraId="26568E58" w14:textId="720C4A29" w:rsidR="00C92C72" w:rsidRPr="006B687F" w:rsidRDefault="00C92C72" w:rsidP="00D370F8">
      <w:pPr>
        <w:rPr>
          <w:rFonts w:asciiTheme="majorHAnsi" w:hAnsiTheme="majorHAnsi"/>
          <w:sz w:val="28"/>
          <w:szCs w:val="28"/>
        </w:rPr>
      </w:pPr>
      <w:r>
        <w:rPr>
          <w:rFonts w:asciiTheme="majorHAnsi" w:hAnsiTheme="majorHAnsi"/>
          <w:sz w:val="28"/>
          <w:szCs w:val="28"/>
        </w:rPr>
        <w:t>Next Meeting</w:t>
      </w:r>
    </w:p>
    <w:p w14:paraId="57270EB5" w14:textId="2AE07F6D" w:rsidR="00840D16" w:rsidRDefault="00F21B2B" w:rsidP="00CA6B4F">
      <w:pPr>
        <w:rPr>
          <w:color w:val="000000" w:themeColor="text1"/>
          <w:sz w:val="22"/>
          <w:szCs w:val="18"/>
        </w:rPr>
      </w:pPr>
      <w:r>
        <w:rPr>
          <w:color w:val="000000" w:themeColor="text1"/>
          <w:sz w:val="22"/>
          <w:szCs w:val="18"/>
        </w:rPr>
        <w:t xml:space="preserve">October 26, 2022 at 4:00 p.m.  </w:t>
      </w:r>
    </w:p>
    <w:p w14:paraId="1E51185D" w14:textId="1C5B645F" w:rsidR="00840D16" w:rsidRPr="006B687F" w:rsidRDefault="00840D16" w:rsidP="00CA6B4F">
      <w:pPr>
        <w:rPr>
          <w:color w:val="000000" w:themeColor="text1"/>
          <w:sz w:val="22"/>
          <w:szCs w:val="18"/>
        </w:rPr>
      </w:pPr>
      <w:r>
        <w:rPr>
          <w:sz w:val="22"/>
          <w:szCs w:val="22"/>
        </w:rPr>
        <w:t xml:space="preserve">Meeting was adjourned at </w:t>
      </w:r>
      <w:r w:rsidR="001418B3">
        <w:rPr>
          <w:sz w:val="22"/>
          <w:szCs w:val="22"/>
        </w:rPr>
        <w:t>4</w:t>
      </w:r>
      <w:r w:rsidR="00466AF0">
        <w:rPr>
          <w:sz w:val="22"/>
          <w:szCs w:val="22"/>
        </w:rPr>
        <w:t>:</w:t>
      </w:r>
      <w:r w:rsidR="001418B3">
        <w:rPr>
          <w:sz w:val="22"/>
          <w:szCs w:val="22"/>
        </w:rPr>
        <w:t>53</w:t>
      </w:r>
      <w:r>
        <w:rPr>
          <w:sz w:val="22"/>
          <w:szCs w:val="22"/>
        </w:rPr>
        <w:t xml:space="preserve"> PM</w:t>
      </w:r>
    </w:p>
    <w:sectPr w:rsidR="00840D16" w:rsidRPr="006B687F" w:rsidSect="00AB4981">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017C" w14:textId="77777777" w:rsidR="00B24F2C" w:rsidRDefault="00B24F2C">
      <w:pPr>
        <w:spacing w:after="0" w:line="240" w:lineRule="auto"/>
      </w:pPr>
      <w:r>
        <w:separator/>
      </w:r>
    </w:p>
  </w:endnote>
  <w:endnote w:type="continuationSeparator" w:id="0">
    <w:p w14:paraId="48298581" w14:textId="77777777" w:rsidR="00B24F2C" w:rsidRDefault="00B2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897A"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1801" w14:textId="77777777" w:rsidR="00B24F2C" w:rsidRDefault="00B24F2C">
      <w:pPr>
        <w:spacing w:after="0" w:line="240" w:lineRule="auto"/>
      </w:pPr>
      <w:r>
        <w:separator/>
      </w:r>
    </w:p>
  </w:footnote>
  <w:footnote w:type="continuationSeparator" w:id="0">
    <w:p w14:paraId="0B98E997" w14:textId="77777777" w:rsidR="00B24F2C" w:rsidRDefault="00B2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656E"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DD9B9E" wp14:editId="04A7C75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554E9A62"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504d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eece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1f497d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504d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1f497d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0874FF"/>
    <w:multiLevelType w:val="hybridMultilevel"/>
    <w:tmpl w:val="5156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6D2713"/>
    <w:multiLevelType w:val="hybridMultilevel"/>
    <w:tmpl w:val="BFD61CA2"/>
    <w:lvl w:ilvl="0" w:tplc="411C2D4A">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25480"/>
    <w:multiLevelType w:val="hybridMultilevel"/>
    <w:tmpl w:val="11BA5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778EA"/>
    <w:multiLevelType w:val="hybridMultilevel"/>
    <w:tmpl w:val="6FD6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271603">
    <w:abstractNumId w:val="0"/>
  </w:num>
  <w:num w:numId="2" w16cid:durableId="2125417379">
    <w:abstractNumId w:val="3"/>
  </w:num>
  <w:num w:numId="3" w16cid:durableId="674771081">
    <w:abstractNumId w:val="6"/>
  </w:num>
  <w:num w:numId="4" w16cid:durableId="2128426748">
    <w:abstractNumId w:val="1"/>
  </w:num>
  <w:num w:numId="5" w16cid:durableId="886259802">
    <w:abstractNumId w:val="5"/>
  </w:num>
  <w:num w:numId="6" w16cid:durableId="480734876">
    <w:abstractNumId w:val="2"/>
  </w:num>
  <w:num w:numId="7" w16cid:durableId="406148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9"/>
    <w:rsid w:val="0001495E"/>
    <w:rsid w:val="0001626D"/>
    <w:rsid w:val="00035454"/>
    <w:rsid w:val="00054BB9"/>
    <w:rsid w:val="0008390A"/>
    <w:rsid w:val="000B0B25"/>
    <w:rsid w:val="000B4693"/>
    <w:rsid w:val="000E6B4C"/>
    <w:rsid w:val="001252D7"/>
    <w:rsid w:val="001418B3"/>
    <w:rsid w:val="00181CB4"/>
    <w:rsid w:val="00184229"/>
    <w:rsid w:val="001A1F24"/>
    <w:rsid w:val="001C1CE6"/>
    <w:rsid w:val="00225F5D"/>
    <w:rsid w:val="0024180D"/>
    <w:rsid w:val="00271412"/>
    <w:rsid w:val="002821F6"/>
    <w:rsid w:val="002E0B9C"/>
    <w:rsid w:val="002E6287"/>
    <w:rsid w:val="002F59C1"/>
    <w:rsid w:val="00303AE1"/>
    <w:rsid w:val="00343C48"/>
    <w:rsid w:val="00373F62"/>
    <w:rsid w:val="003926DE"/>
    <w:rsid w:val="003949BD"/>
    <w:rsid w:val="004167EF"/>
    <w:rsid w:val="00466AF0"/>
    <w:rsid w:val="00475E24"/>
    <w:rsid w:val="004A3128"/>
    <w:rsid w:val="004B0ECF"/>
    <w:rsid w:val="004B71C2"/>
    <w:rsid w:val="004D61A7"/>
    <w:rsid w:val="00513A52"/>
    <w:rsid w:val="00524B92"/>
    <w:rsid w:val="00526A7A"/>
    <w:rsid w:val="00551586"/>
    <w:rsid w:val="00560F76"/>
    <w:rsid w:val="00585FF2"/>
    <w:rsid w:val="00591FFE"/>
    <w:rsid w:val="00622BC1"/>
    <w:rsid w:val="00673CC2"/>
    <w:rsid w:val="0068336E"/>
    <w:rsid w:val="006849ED"/>
    <w:rsid w:val="006B0B8F"/>
    <w:rsid w:val="006B687F"/>
    <w:rsid w:val="006B7784"/>
    <w:rsid w:val="006C148E"/>
    <w:rsid w:val="006C2579"/>
    <w:rsid w:val="006D5BCB"/>
    <w:rsid w:val="006F16F0"/>
    <w:rsid w:val="00700381"/>
    <w:rsid w:val="007520BE"/>
    <w:rsid w:val="00761CCB"/>
    <w:rsid w:val="007E70BF"/>
    <w:rsid w:val="00840D16"/>
    <w:rsid w:val="008B5331"/>
    <w:rsid w:val="009609D4"/>
    <w:rsid w:val="009D3D31"/>
    <w:rsid w:val="009E0C20"/>
    <w:rsid w:val="009F0071"/>
    <w:rsid w:val="00A24010"/>
    <w:rsid w:val="00A448C1"/>
    <w:rsid w:val="00A6634F"/>
    <w:rsid w:val="00A80626"/>
    <w:rsid w:val="00AA7AA0"/>
    <w:rsid w:val="00AB4981"/>
    <w:rsid w:val="00AD05EE"/>
    <w:rsid w:val="00AD20E5"/>
    <w:rsid w:val="00AD239E"/>
    <w:rsid w:val="00AE7939"/>
    <w:rsid w:val="00AF69F4"/>
    <w:rsid w:val="00AF77F9"/>
    <w:rsid w:val="00B20748"/>
    <w:rsid w:val="00B20F68"/>
    <w:rsid w:val="00B24F2C"/>
    <w:rsid w:val="00B43495"/>
    <w:rsid w:val="00B51A1A"/>
    <w:rsid w:val="00B70211"/>
    <w:rsid w:val="00B73C42"/>
    <w:rsid w:val="00B908B0"/>
    <w:rsid w:val="00B97254"/>
    <w:rsid w:val="00BE071F"/>
    <w:rsid w:val="00BE350E"/>
    <w:rsid w:val="00BF0DD2"/>
    <w:rsid w:val="00C0257F"/>
    <w:rsid w:val="00C21487"/>
    <w:rsid w:val="00C6157E"/>
    <w:rsid w:val="00C92C72"/>
    <w:rsid w:val="00CA1960"/>
    <w:rsid w:val="00CA6B4F"/>
    <w:rsid w:val="00CC20BE"/>
    <w:rsid w:val="00CD6CAC"/>
    <w:rsid w:val="00D11A50"/>
    <w:rsid w:val="00D27A81"/>
    <w:rsid w:val="00D370F8"/>
    <w:rsid w:val="00D761A1"/>
    <w:rsid w:val="00DA4A43"/>
    <w:rsid w:val="00DA5BEB"/>
    <w:rsid w:val="00DB1F72"/>
    <w:rsid w:val="00DB502C"/>
    <w:rsid w:val="00DC2938"/>
    <w:rsid w:val="00DE395C"/>
    <w:rsid w:val="00E03A50"/>
    <w:rsid w:val="00E2411A"/>
    <w:rsid w:val="00E317D1"/>
    <w:rsid w:val="00E37225"/>
    <w:rsid w:val="00E51439"/>
    <w:rsid w:val="00E607C9"/>
    <w:rsid w:val="00E8028D"/>
    <w:rsid w:val="00E94EAD"/>
    <w:rsid w:val="00EE1994"/>
    <w:rsid w:val="00EF36A5"/>
    <w:rsid w:val="00F21B2B"/>
    <w:rsid w:val="00F2517B"/>
    <w:rsid w:val="00F25239"/>
    <w:rsid w:val="00F4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7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F497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1F497D" w:themeColor="accent1"/>
      <w:sz w:val="24"/>
      <w:szCs w:val="20"/>
    </w:rPr>
  </w:style>
  <w:style w:type="paragraph" w:styleId="Footer">
    <w:name w:val="footer"/>
    <w:basedOn w:val="Normal"/>
    <w:link w:val="FooterChar"/>
    <w:uiPriority w:val="99"/>
    <w:semiHidden/>
    <w:qFormat/>
    <w:pPr>
      <w:spacing w:after="0" w:line="240" w:lineRule="auto"/>
      <w:jc w:val="right"/>
    </w:pPr>
    <w:rPr>
      <w:color w:val="1F497D" w:themeColor="accent1"/>
    </w:rPr>
  </w:style>
  <w:style w:type="character" w:customStyle="1" w:styleId="FooterChar">
    <w:name w:val="Footer Char"/>
    <w:basedOn w:val="DefaultParagraphFont"/>
    <w:link w:val="Footer"/>
    <w:uiPriority w:val="99"/>
    <w:semiHidden/>
    <w:rsid w:val="00DE395C"/>
    <w:rPr>
      <w:color w:val="1F497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sullivan\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7B854EA0B4B569F0462E3E0A3B509"/>
        <w:category>
          <w:name w:val="General"/>
          <w:gallery w:val="placeholder"/>
        </w:category>
        <w:types>
          <w:type w:val="bbPlcHdr"/>
        </w:types>
        <w:behaviors>
          <w:behavior w:val="content"/>
        </w:behaviors>
        <w:guid w:val="{BA5D919E-132E-4EC0-B999-51C78A498296}"/>
      </w:docPartPr>
      <w:docPartBody>
        <w:p w:rsidR="00EF10FB" w:rsidRDefault="00F607C1">
          <w:pPr>
            <w:pStyle w:val="F387B854EA0B4B569F0462E3E0A3B509"/>
          </w:pPr>
          <w:r w:rsidRPr="00AB4981">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5289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1"/>
    <w:rsid w:val="0021454A"/>
    <w:rsid w:val="00CE009D"/>
    <w:rsid w:val="00EF10FB"/>
    <w:rsid w:val="00F24867"/>
    <w:rsid w:val="00F6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87B854EA0B4B569F0462E3E0A3B509">
    <w:name w:val="F387B854EA0B4B569F0462E3E0A3B509"/>
  </w:style>
  <w:style w:type="paragraph" w:styleId="ListBullet">
    <w:name w:val="List Bullet"/>
    <w:basedOn w:val="Normal"/>
    <w:uiPriority w:val="10"/>
    <w:qFormat/>
    <w:rsid w:val="00F607C1"/>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1F497D"/>
      </a:accent1>
      <a:accent2>
        <a:srgbClr val="C0504D"/>
      </a:accent2>
      <a:accent3>
        <a:srgbClr val="C0504D"/>
      </a:accent3>
      <a:accent4>
        <a:srgbClr val="8064A2"/>
      </a:accent4>
      <a:accent5>
        <a:srgbClr val="1F497D"/>
      </a:accent5>
      <a:accent6>
        <a:srgbClr val="F79646"/>
      </a:accent6>
      <a:hlink>
        <a:srgbClr val="0000FF"/>
      </a:hlink>
      <a:folHlink>
        <a:srgbClr val="C0504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3.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72B24-5D78-4DEB-8725-EDF5FACF9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Educational meeting minutes.dotx</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2022-10-10T19:08:00Z</dcterms:created>
  <dcterms:modified xsi:type="dcterms:W3CDTF">2022-10-10T19:13:00Z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