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E4" w:rsidRDefault="002854E4">
      <w:r>
        <w:t>Healthy Reminders for Families for a Healthy School Year:</w:t>
      </w:r>
    </w:p>
    <w:p w:rsidR="002854E4" w:rsidRDefault="002854E4">
      <w:r>
        <w:t xml:space="preserve">• The clinic should be updated whenever contact information changes. </w:t>
      </w:r>
    </w:p>
    <w:p w:rsidR="002854E4" w:rsidRDefault="002854E4">
      <w:r>
        <w:t>• A child who has a fever (</w:t>
      </w:r>
      <w:r w:rsidR="000F0399">
        <w:t>100.4 or higher</w:t>
      </w:r>
      <w:bookmarkStart w:id="0" w:name="_GoBack"/>
      <w:bookmarkEnd w:id="0"/>
      <w:r>
        <w:t xml:space="preserve">), diarrhea, vomiting, or other signs of illness, must be kept home until symptom free without fever-reducing medication for twenty-four (24) hours to prevent others from becoming ill. </w:t>
      </w:r>
    </w:p>
    <w:p w:rsidR="002854E4" w:rsidRDefault="002854E4">
      <w:r>
        <w:t>• Hand washing before eating, after using the restroom, after blowing nose, and after coughing or sneezing is recommended.</w:t>
      </w:r>
    </w:p>
    <w:p w:rsidR="002854E4" w:rsidRDefault="002854E4">
      <w:r>
        <w:t xml:space="preserve">• Coughing or sneezing into a tissue or the shirt sleeve instead of the hands prevents the spread of germs. </w:t>
      </w:r>
    </w:p>
    <w:p w:rsidR="002854E4" w:rsidRDefault="002854E4">
      <w:r>
        <w:t xml:space="preserve">• The school nurse should be contacted to discuss a child’s health needs. </w:t>
      </w:r>
    </w:p>
    <w:p w:rsidR="002854E4" w:rsidRDefault="002854E4">
      <w:r>
        <w:t xml:space="preserve">• Health insurance information for children is available at http://floridakidcare.org/, 888- 540-5437, or from the school nurse. </w:t>
      </w:r>
    </w:p>
    <w:p w:rsidR="008E1A8E" w:rsidRDefault="008E1A8E"/>
    <w:p w:rsidR="002854E4" w:rsidRDefault="002854E4">
      <w:r>
        <w:t xml:space="preserve">• Healthy Eating Strategies </w:t>
      </w:r>
    </w:p>
    <w:p w:rsidR="008E1A8E" w:rsidRDefault="002854E4" w:rsidP="002854E4">
      <w:pPr>
        <w:ind w:firstLine="720"/>
      </w:pPr>
      <w:r>
        <w:t xml:space="preserve">o Encourage family meals.  </w:t>
      </w:r>
    </w:p>
    <w:p w:rsidR="002854E4" w:rsidRDefault="002854E4" w:rsidP="002854E4">
      <w:pPr>
        <w:ind w:firstLine="720"/>
      </w:pPr>
      <w:r>
        <w:t xml:space="preserve">o Serve a variety of healthy foods and snacks. </w:t>
      </w:r>
    </w:p>
    <w:p w:rsidR="002854E4" w:rsidRDefault="002854E4" w:rsidP="002854E4">
      <w:pPr>
        <w:ind w:firstLine="720"/>
      </w:pPr>
      <w:r>
        <w:t xml:space="preserve">o Be an example by eating healthy yourself. </w:t>
      </w:r>
    </w:p>
    <w:p w:rsidR="002854E4" w:rsidRDefault="002854E4" w:rsidP="002854E4">
      <w:pPr>
        <w:ind w:firstLine="720"/>
      </w:pPr>
      <w:r>
        <w:t xml:space="preserve">o Avoid battles over food. </w:t>
      </w:r>
    </w:p>
    <w:p w:rsidR="002854E4" w:rsidRDefault="002854E4" w:rsidP="002854E4">
      <w:pPr>
        <w:ind w:firstLine="720"/>
      </w:pPr>
      <w:r>
        <w:t xml:space="preserve">o Involve children in the planning and meal preparation process. </w:t>
      </w:r>
    </w:p>
    <w:p w:rsidR="002854E4" w:rsidRDefault="002854E4" w:rsidP="002854E4">
      <w:r>
        <w:t xml:space="preserve">• Physical Activity  </w:t>
      </w:r>
    </w:p>
    <w:p w:rsidR="00A33C59" w:rsidRDefault="002854E4" w:rsidP="002854E4">
      <w:pPr>
        <w:ind w:left="720"/>
      </w:pPr>
      <w:r>
        <w:t xml:space="preserve">o Children should be encouraged to participate in a variety of activities to include </w:t>
      </w:r>
      <w:r w:rsidR="00A33C59">
        <w:t xml:space="preserve">endurance,  </w:t>
      </w:r>
    </w:p>
    <w:p w:rsidR="002854E4" w:rsidRDefault="00A33C59" w:rsidP="002854E4">
      <w:pPr>
        <w:ind w:left="720"/>
      </w:pPr>
      <w:r>
        <w:t xml:space="preserve">  </w:t>
      </w:r>
      <w:r w:rsidR="002854E4">
        <w:t xml:space="preserve">strength, and flexibility.  </w:t>
      </w:r>
    </w:p>
    <w:p w:rsidR="002854E4" w:rsidRDefault="002854E4" w:rsidP="002854E4">
      <w:pPr>
        <w:ind w:firstLine="720"/>
      </w:pPr>
      <w:r>
        <w:t>o Children should choose activities that are fun and don’t feel like chores.</w:t>
      </w:r>
    </w:p>
    <w:p w:rsidR="00A33C59" w:rsidRDefault="002854E4" w:rsidP="00A33C59">
      <w:pPr>
        <w:ind w:firstLine="720"/>
      </w:pPr>
      <w:bookmarkStart w:id="1" w:name="_Hlk68594421"/>
      <w:r>
        <w:t xml:space="preserve">o </w:t>
      </w:r>
      <w:bookmarkEnd w:id="1"/>
      <w:r>
        <w:t>Families should make physical activity a priority and look for chances to be physically active.</w:t>
      </w:r>
    </w:p>
    <w:p w:rsidR="00A33C59" w:rsidRDefault="00A33C59" w:rsidP="00A33C59">
      <w:r>
        <w:t xml:space="preserve">              </w:t>
      </w:r>
      <w:r>
        <w:t>o Children should get sixty (60) minutes of physical activity each day.</w:t>
      </w:r>
    </w:p>
    <w:p w:rsidR="00A33C59" w:rsidRDefault="00A33C59" w:rsidP="00A33C59"/>
    <w:sectPr w:rsidR="00A3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04D7"/>
    <w:multiLevelType w:val="hybridMultilevel"/>
    <w:tmpl w:val="6CECF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61370F"/>
    <w:multiLevelType w:val="hybridMultilevel"/>
    <w:tmpl w:val="0DF24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957942"/>
    <w:multiLevelType w:val="hybridMultilevel"/>
    <w:tmpl w:val="5D3053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E4"/>
    <w:rsid w:val="000F0399"/>
    <w:rsid w:val="002854E4"/>
    <w:rsid w:val="00423ABE"/>
    <w:rsid w:val="004F682F"/>
    <w:rsid w:val="00640F50"/>
    <w:rsid w:val="006B13B0"/>
    <w:rsid w:val="006C3717"/>
    <w:rsid w:val="008E1A8E"/>
    <w:rsid w:val="00A33C59"/>
    <w:rsid w:val="00B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A65A"/>
  <w15:chartTrackingRefBased/>
  <w15:docId w15:val="{E9A1FD58-48D7-4F11-8DC5-2C62FECE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Nimblett</dc:creator>
  <cp:keywords/>
  <dc:description/>
  <cp:lastModifiedBy>Martha Hanna</cp:lastModifiedBy>
  <cp:revision>2</cp:revision>
  <dcterms:created xsi:type="dcterms:W3CDTF">2021-04-06T21:34:00Z</dcterms:created>
  <dcterms:modified xsi:type="dcterms:W3CDTF">2021-04-06T21:34:00Z</dcterms:modified>
</cp:coreProperties>
</file>